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AB6CB" w14:textId="77777777" w:rsidR="009E5AAA" w:rsidRDefault="009E5AAA" w:rsidP="009E5A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ЛЕНИНГРАДСКОЕ ОБЛАСТНОЕ </w:t>
      </w:r>
    </w:p>
    <w:p w14:paraId="6AD364C8" w14:textId="77777777" w:rsidR="009E5AAA" w:rsidRPr="00491993" w:rsidRDefault="009E5AAA" w:rsidP="009E5A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ГОСУДАРСТВЕННОЕ БЮДЖЕТНОЕ УЧРЕЖДЕНИЕ</w:t>
      </w:r>
      <w:r w:rsidRPr="00491993">
        <w:rPr>
          <w:rFonts w:ascii="Times New Roman" w:hAnsi="Times New Roman"/>
          <w:b/>
          <w:sz w:val="26"/>
          <w:szCs w:val="26"/>
        </w:rPr>
        <w:t xml:space="preserve"> </w:t>
      </w:r>
    </w:p>
    <w:p w14:paraId="4ACE4118" w14:textId="77777777" w:rsidR="009E5AAA" w:rsidRPr="00491993" w:rsidRDefault="009E5AAA" w:rsidP="009E5A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«СЛАНЦЕВСКИЙ СОЦИАЛЬНО-РЕАБИЛИТАЦИОННЫЙ ЦЕНТР ДЛЯ НЕСОВЕРШЕННОЛЕТНИХ «МЕЧТА»</w:t>
      </w:r>
    </w:p>
    <w:p w14:paraId="65A41A0C" w14:textId="77777777" w:rsidR="009E5AAA" w:rsidRPr="00491993" w:rsidRDefault="009E5AAA" w:rsidP="009E5A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91993">
        <w:rPr>
          <w:rFonts w:ascii="Times New Roman" w:hAnsi="Times New Roman"/>
          <w:b/>
          <w:bCs/>
          <w:sz w:val="26"/>
          <w:szCs w:val="26"/>
        </w:rPr>
        <w:t xml:space="preserve">(ЛОГБУ  «Сланцевский </w:t>
      </w:r>
      <w:r>
        <w:rPr>
          <w:rFonts w:ascii="Times New Roman" w:hAnsi="Times New Roman"/>
          <w:b/>
          <w:bCs/>
          <w:sz w:val="26"/>
          <w:szCs w:val="26"/>
        </w:rPr>
        <w:t>СРЦН</w:t>
      </w:r>
      <w:r w:rsidRPr="00491993">
        <w:rPr>
          <w:rFonts w:ascii="Times New Roman" w:hAnsi="Times New Roman"/>
          <w:b/>
          <w:bCs/>
          <w:sz w:val="26"/>
          <w:szCs w:val="26"/>
        </w:rPr>
        <w:t xml:space="preserve"> «Мечта»)</w:t>
      </w:r>
    </w:p>
    <w:p w14:paraId="579E2CF6" w14:textId="63882083" w:rsidR="001D7CD9" w:rsidRDefault="009E5AAA" w:rsidP="009E5AAA">
      <w:pPr>
        <w:spacing w:after="0"/>
        <w:jc w:val="center"/>
        <w:rPr>
          <w:rFonts w:ascii="Times New Roman" w:eastAsia="Times New Roman" w:hAnsi="Times New Roman"/>
          <w:b/>
          <w:iCs/>
          <w:sz w:val="36"/>
          <w:szCs w:val="36"/>
        </w:rPr>
      </w:pPr>
      <w:r w:rsidRPr="00491993">
        <w:rPr>
          <w:rFonts w:ascii="Times New Roman" w:hAnsi="Times New Roman"/>
          <w:sz w:val="26"/>
          <w:szCs w:val="26"/>
        </w:rPr>
        <w:t>188561, г. Сланцы, ул. Декабристов, 5, тел.32-050</w:t>
      </w:r>
    </w:p>
    <w:p w14:paraId="710DDC56" w14:textId="77777777" w:rsidR="009E5AAA" w:rsidRDefault="009E5AAA" w:rsidP="00114D39">
      <w:pPr>
        <w:spacing w:after="0"/>
        <w:jc w:val="center"/>
        <w:rPr>
          <w:rFonts w:ascii="Times New Roman" w:eastAsia="Times New Roman" w:hAnsi="Times New Roman"/>
          <w:b/>
          <w:iCs/>
          <w:sz w:val="36"/>
          <w:szCs w:val="36"/>
        </w:rPr>
      </w:pPr>
    </w:p>
    <w:p w14:paraId="0C7BFB99" w14:textId="0E69522B" w:rsidR="004D3F59" w:rsidRDefault="004D3F59" w:rsidP="00114D39">
      <w:pPr>
        <w:spacing w:after="0"/>
        <w:jc w:val="center"/>
        <w:rPr>
          <w:rFonts w:ascii="Times New Roman" w:eastAsia="Times New Roman" w:hAnsi="Times New Roman"/>
          <w:b/>
          <w:iCs/>
          <w:sz w:val="36"/>
          <w:szCs w:val="36"/>
        </w:rPr>
      </w:pPr>
      <w:r>
        <w:rPr>
          <w:rFonts w:ascii="Times New Roman" w:eastAsia="Times New Roman" w:hAnsi="Times New Roman"/>
          <w:b/>
          <w:iCs/>
          <w:sz w:val="36"/>
          <w:szCs w:val="36"/>
        </w:rPr>
        <w:t xml:space="preserve">ПУБЛИЧНЫЙ </w:t>
      </w:r>
      <w:r w:rsidRPr="004D3F59">
        <w:rPr>
          <w:rFonts w:ascii="Times New Roman" w:eastAsia="Times New Roman" w:hAnsi="Times New Roman"/>
          <w:b/>
          <w:iCs/>
          <w:sz w:val="36"/>
          <w:szCs w:val="36"/>
        </w:rPr>
        <w:t xml:space="preserve">ОТЧЕТ </w:t>
      </w:r>
    </w:p>
    <w:p w14:paraId="0B6FE198" w14:textId="77777777" w:rsidR="004D3F59" w:rsidRPr="004D3F59" w:rsidRDefault="004D3F59" w:rsidP="00114D39">
      <w:pPr>
        <w:spacing w:after="0"/>
        <w:jc w:val="center"/>
        <w:rPr>
          <w:rFonts w:ascii="Times New Roman" w:eastAsia="Times New Roman" w:hAnsi="Times New Roman"/>
          <w:b/>
          <w:iCs/>
          <w:sz w:val="36"/>
          <w:szCs w:val="36"/>
        </w:rPr>
      </w:pPr>
    </w:p>
    <w:p w14:paraId="5E2E42DB" w14:textId="77777777" w:rsidR="00936E3B" w:rsidRPr="007861BC" w:rsidRDefault="00114D39" w:rsidP="00114D39">
      <w:pPr>
        <w:spacing w:after="0"/>
        <w:jc w:val="center"/>
        <w:rPr>
          <w:rFonts w:ascii="Times New Roman" w:eastAsia="Times New Roman" w:hAnsi="Times New Roman"/>
          <w:b/>
          <w:iCs/>
          <w:sz w:val="32"/>
          <w:szCs w:val="32"/>
        </w:rPr>
      </w:pPr>
      <w:r w:rsidRPr="007861BC">
        <w:rPr>
          <w:rFonts w:ascii="Times New Roman" w:eastAsia="Times New Roman" w:hAnsi="Times New Roman"/>
          <w:b/>
          <w:iCs/>
          <w:sz w:val="32"/>
          <w:szCs w:val="32"/>
        </w:rPr>
        <w:t xml:space="preserve">ИТОГИ РАБОТЫ </w:t>
      </w:r>
    </w:p>
    <w:p w14:paraId="2FC7C611" w14:textId="77777777" w:rsidR="00E2375E" w:rsidRPr="007861BC" w:rsidRDefault="00E2375E" w:rsidP="00114D39">
      <w:pPr>
        <w:spacing w:after="0"/>
        <w:jc w:val="center"/>
        <w:rPr>
          <w:rFonts w:ascii="Times New Roman" w:eastAsia="Times New Roman" w:hAnsi="Times New Roman"/>
          <w:b/>
          <w:iCs/>
          <w:sz w:val="32"/>
          <w:szCs w:val="32"/>
        </w:rPr>
      </w:pPr>
      <w:r w:rsidRPr="007861BC">
        <w:rPr>
          <w:rFonts w:ascii="Times New Roman" w:eastAsia="Times New Roman" w:hAnsi="Times New Roman"/>
          <w:b/>
          <w:iCs/>
          <w:sz w:val="32"/>
          <w:szCs w:val="32"/>
        </w:rPr>
        <w:t>ЛОГБУ «СЛАНЦЕВСКИЙ СРЦН «МЕЧТА»</w:t>
      </w:r>
    </w:p>
    <w:p w14:paraId="1E065358" w14:textId="44EB1174" w:rsidR="00114D39" w:rsidRPr="007861BC" w:rsidRDefault="00114D39" w:rsidP="00114D39">
      <w:pPr>
        <w:spacing w:after="0"/>
        <w:jc w:val="center"/>
        <w:rPr>
          <w:rFonts w:ascii="Times New Roman" w:eastAsia="Times New Roman" w:hAnsi="Times New Roman"/>
          <w:b/>
          <w:iCs/>
          <w:sz w:val="32"/>
          <w:szCs w:val="32"/>
        </w:rPr>
      </w:pPr>
      <w:r w:rsidRPr="007861BC">
        <w:rPr>
          <w:rFonts w:ascii="Times New Roman" w:eastAsia="Times New Roman" w:hAnsi="Times New Roman"/>
          <w:b/>
          <w:iCs/>
          <w:sz w:val="32"/>
          <w:szCs w:val="32"/>
        </w:rPr>
        <w:t>ЗА 202</w:t>
      </w:r>
      <w:r w:rsidR="005A1B1F" w:rsidRPr="007861BC">
        <w:rPr>
          <w:rFonts w:ascii="Times New Roman" w:eastAsia="Times New Roman" w:hAnsi="Times New Roman"/>
          <w:b/>
          <w:iCs/>
          <w:sz w:val="32"/>
          <w:szCs w:val="32"/>
        </w:rPr>
        <w:t>4</w:t>
      </w:r>
      <w:r w:rsidRPr="007861BC">
        <w:rPr>
          <w:rFonts w:ascii="Times New Roman" w:eastAsia="Times New Roman" w:hAnsi="Times New Roman"/>
          <w:b/>
          <w:iCs/>
          <w:sz w:val="32"/>
          <w:szCs w:val="32"/>
        </w:rPr>
        <w:t xml:space="preserve"> г.</w:t>
      </w:r>
      <w:r w:rsidR="00C44E5E" w:rsidRPr="007861BC">
        <w:rPr>
          <w:rFonts w:ascii="Times New Roman" w:eastAsia="Times New Roman" w:hAnsi="Times New Roman"/>
          <w:b/>
          <w:iCs/>
          <w:sz w:val="32"/>
          <w:szCs w:val="32"/>
        </w:rPr>
        <w:t xml:space="preserve"> </w:t>
      </w:r>
    </w:p>
    <w:p w14:paraId="21EC0F9A" w14:textId="77777777" w:rsidR="007861BC" w:rsidRPr="00936E3B" w:rsidRDefault="007861BC" w:rsidP="00114D39">
      <w:pPr>
        <w:spacing w:after="0"/>
        <w:jc w:val="center"/>
        <w:rPr>
          <w:rFonts w:ascii="Times New Roman" w:eastAsia="Times New Roman" w:hAnsi="Times New Roman"/>
          <w:b/>
          <w:iCs/>
          <w:sz w:val="28"/>
          <w:szCs w:val="28"/>
        </w:rPr>
      </w:pPr>
    </w:p>
    <w:p w14:paraId="14A4C250" w14:textId="77777777" w:rsidR="005A1B1F" w:rsidRDefault="005D18F8" w:rsidP="005D18F8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bookmarkStart w:id="0" w:name="_Hlk190942025"/>
      <w:r w:rsidRPr="00114D39">
        <w:rPr>
          <w:rFonts w:ascii="Times New Roman" w:hAnsi="Times New Roman"/>
          <w:sz w:val="26"/>
          <w:szCs w:val="26"/>
        </w:rPr>
        <w:t xml:space="preserve">На </w:t>
      </w:r>
      <w:r w:rsidR="005A1B1F">
        <w:rPr>
          <w:rFonts w:ascii="Times New Roman" w:hAnsi="Times New Roman"/>
          <w:sz w:val="26"/>
          <w:szCs w:val="26"/>
        </w:rPr>
        <w:t xml:space="preserve">1 квартал </w:t>
      </w:r>
      <w:r>
        <w:rPr>
          <w:rFonts w:ascii="Times New Roman" w:hAnsi="Times New Roman"/>
          <w:sz w:val="26"/>
          <w:szCs w:val="26"/>
        </w:rPr>
        <w:t>202</w:t>
      </w:r>
      <w:r w:rsidR="005A1B1F">
        <w:rPr>
          <w:rFonts w:ascii="Times New Roman" w:hAnsi="Times New Roman"/>
          <w:sz w:val="26"/>
          <w:szCs w:val="26"/>
        </w:rPr>
        <w:t>4</w:t>
      </w:r>
      <w:r w:rsidRPr="00114D39">
        <w:rPr>
          <w:rFonts w:ascii="Times New Roman" w:hAnsi="Times New Roman"/>
          <w:sz w:val="26"/>
          <w:szCs w:val="26"/>
        </w:rPr>
        <w:t xml:space="preserve"> год</w:t>
      </w:r>
      <w:r w:rsidR="005A1B1F">
        <w:rPr>
          <w:rFonts w:ascii="Times New Roman" w:hAnsi="Times New Roman"/>
          <w:sz w:val="26"/>
          <w:szCs w:val="26"/>
        </w:rPr>
        <w:t>а</w:t>
      </w:r>
      <w:r w:rsidRPr="00114D3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утвержденная </w:t>
      </w:r>
      <w:r w:rsidRPr="00114D39">
        <w:rPr>
          <w:rFonts w:ascii="Times New Roman" w:hAnsi="Times New Roman"/>
          <w:sz w:val="26"/>
          <w:szCs w:val="26"/>
        </w:rPr>
        <w:t xml:space="preserve">численность граждан, получающих социальные услуги в </w:t>
      </w:r>
      <w:r>
        <w:rPr>
          <w:rFonts w:ascii="Times New Roman" w:hAnsi="Times New Roman"/>
          <w:sz w:val="26"/>
          <w:szCs w:val="26"/>
        </w:rPr>
        <w:t>ЛОГБУ «Сланцевский СРЦН «Мечта», составила</w:t>
      </w:r>
      <w:r w:rsidRPr="00114D39">
        <w:rPr>
          <w:rFonts w:ascii="Times New Roman" w:hAnsi="Times New Roman"/>
          <w:sz w:val="26"/>
          <w:szCs w:val="26"/>
        </w:rPr>
        <w:t xml:space="preserve"> 1</w:t>
      </w:r>
      <w:r w:rsidR="005A1B1F">
        <w:rPr>
          <w:rFonts w:ascii="Times New Roman" w:hAnsi="Times New Roman"/>
          <w:sz w:val="26"/>
          <w:szCs w:val="26"/>
        </w:rPr>
        <w:t>11</w:t>
      </w:r>
      <w:r w:rsidRPr="00114D39">
        <w:rPr>
          <w:rFonts w:ascii="Times New Roman" w:hAnsi="Times New Roman"/>
          <w:sz w:val="26"/>
          <w:szCs w:val="26"/>
        </w:rPr>
        <w:t xml:space="preserve"> человек: в стационарной форме – 18 человек, в полустационарной форме – 8</w:t>
      </w:r>
      <w:r w:rsidR="005A1B1F">
        <w:rPr>
          <w:rFonts w:ascii="Times New Roman" w:hAnsi="Times New Roman"/>
          <w:sz w:val="26"/>
          <w:szCs w:val="26"/>
        </w:rPr>
        <w:t>9</w:t>
      </w:r>
      <w:r w:rsidRPr="00114D39">
        <w:rPr>
          <w:rFonts w:ascii="Times New Roman" w:hAnsi="Times New Roman"/>
          <w:sz w:val="26"/>
          <w:szCs w:val="26"/>
        </w:rPr>
        <w:t xml:space="preserve"> человек (из них – 4</w:t>
      </w:r>
      <w:r w:rsidR="005A1B1F">
        <w:rPr>
          <w:rFonts w:ascii="Times New Roman" w:hAnsi="Times New Roman"/>
          <w:sz w:val="26"/>
          <w:szCs w:val="26"/>
        </w:rPr>
        <w:t>5</w:t>
      </w:r>
      <w:r w:rsidRPr="00114D39">
        <w:rPr>
          <w:rFonts w:ascii="Times New Roman" w:hAnsi="Times New Roman"/>
          <w:sz w:val="26"/>
          <w:szCs w:val="26"/>
        </w:rPr>
        <w:t xml:space="preserve"> чел. родители), в форме обслуживания на дому - </w:t>
      </w:r>
      <w:r>
        <w:rPr>
          <w:rFonts w:ascii="Times New Roman" w:hAnsi="Times New Roman"/>
          <w:sz w:val="26"/>
          <w:szCs w:val="26"/>
        </w:rPr>
        <w:t>4</w:t>
      </w:r>
      <w:r w:rsidRPr="00114D39">
        <w:rPr>
          <w:rFonts w:ascii="Times New Roman" w:hAnsi="Times New Roman"/>
          <w:sz w:val="26"/>
          <w:szCs w:val="26"/>
        </w:rPr>
        <w:t xml:space="preserve"> человек.</w:t>
      </w:r>
      <w:r w:rsidR="005A1B1F" w:rsidRPr="005A1B1F">
        <w:rPr>
          <w:rFonts w:ascii="Times New Roman" w:hAnsi="Times New Roman"/>
          <w:sz w:val="26"/>
          <w:szCs w:val="26"/>
        </w:rPr>
        <w:t xml:space="preserve"> </w:t>
      </w:r>
      <w:r w:rsidR="005A1B1F">
        <w:rPr>
          <w:rFonts w:ascii="Times New Roman" w:hAnsi="Times New Roman"/>
          <w:sz w:val="26"/>
          <w:szCs w:val="26"/>
        </w:rPr>
        <w:t>С 01 апреля 2024</w:t>
      </w:r>
      <w:r w:rsidR="005A1B1F" w:rsidRPr="00114D39">
        <w:rPr>
          <w:rFonts w:ascii="Times New Roman" w:hAnsi="Times New Roman"/>
          <w:sz w:val="26"/>
          <w:szCs w:val="26"/>
        </w:rPr>
        <w:t xml:space="preserve"> год</w:t>
      </w:r>
      <w:r w:rsidR="005A1B1F">
        <w:rPr>
          <w:rFonts w:ascii="Times New Roman" w:hAnsi="Times New Roman"/>
          <w:sz w:val="26"/>
          <w:szCs w:val="26"/>
        </w:rPr>
        <w:t>а</w:t>
      </w:r>
      <w:r w:rsidR="005A1B1F" w:rsidRPr="00114D39">
        <w:rPr>
          <w:rFonts w:ascii="Times New Roman" w:hAnsi="Times New Roman"/>
          <w:sz w:val="26"/>
          <w:szCs w:val="26"/>
        </w:rPr>
        <w:t xml:space="preserve"> </w:t>
      </w:r>
      <w:r w:rsidR="005A1B1F">
        <w:rPr>
          <w:rFonts w:ascii="Times New Roman" w:hAnsi="Times New Roman"/>
          <w:sz w:val="26"/>
          <w:szCs w:val="26"/>
        </w:rPr>
        <w:t xml:space="preserve">утвержденная </w:t>
      </w:r>
      <w:r w:rsidR="005A1B1F" w:rsidRPr="00114D39">
        <w:rPr>
          <w:rFonts w:ascii="Times New Roman" w:hAnsi="Times New Roman"/>
          <w:sz w:val="26"/>
          <w:szCs w:val="26"/>
        </w:rPr>
        <w:t xml:space="preserve">численность граждан, получающих социальные услуги в </w:t>
      </w:r>
      <w:r w:rsidR="005A1B1F">
        <w:rPr>
          <w:rFonts w:ascii="Times New Roman" w:hAnsi="Times New Roman"/>
          <w:sz w:val="26"/>
          <w:szCs w:val="26"/>
        </w:rPr>
        <w:t>ЛОГБУ «Сланцевский СРЦН «Мечта», составила</w:t>
      </w:r>
      <w:r w:rsidR="005A1B1F" w:rsidRPr="00114D39">
        <w:rPr>
          <w:rFonts w:ascii="Times New Roman" w:hAnsi="Times New Roman"/>
          <w:sz w:val="26"/>
          <w:szCs w:val="26"/>
        </w:rPr>
        <w:t xml:space="preserve"> 10</w:t>
      </w:r>
      <w:r w:rsidR="005A1B1F">
        <w:rPr>
          <w:rFonts w:ascii="Times New Roman" w:hAnsi="Times New Roman"/>
          <w:sz w:val="26"/>
          <w:szCs w:val="26"/>
        </w:rPr>
        <w:t>6</w:t>
      </w:r>
      <w:r w:rsidR="005A1B1F" w:rsidRPr="00114D39">
        <w:rPr>
          <w:rFonts w:ascii="Times New Roman" w:hAnsi="Times New Roman"/>
          <w:sz w:val="26"/>
          <w:szCs w:val="26"/>
        </w:rPr>
        <w:t xml:space="preserve"> человек: в стационарной форме – 1</w:t>
      </w:r>
      <w:r w:rsidR="005A1B1F">
        <w:rPr>
          <w:rFonts w:ascii="Times New Roman" w:hAnsi="Times New Roman"/>
          <w:sz w:val="26"/>
          <w:szCs w:val="26"/>
        </w:rPr>
        <w:t>4</w:t>
      </w:r>
      <w:r w:rsidR="005A1B1F" w:rsidRPr="00114D39">
        <w:rPr>
          <w:rFonts w:ascii="Times New Roman" w:hAnsi="Times New Roman"/>
          <w:sz w:val="26"/>
          <w:szCs w:val="26"/>
        </w:rPr>
        <w:t xml:space="preserve"> человек, в полустационарной форме – 8</w:t>
      </w:r>
      <w:r w:rsidR="005A1B1F">
        <w:rPr>
          <w:rFonts w:ascii="Times New Roman" w:hAnsi="Times New Roman"/>
          <w:sz w:val="26"/>
          <w:szCs w:val="26"/>
        </w:rPr>
        <w:t>8</w:t>
      </w:r>
      <w:r w:rsidR="005A1B1F" w:rsidRPr="00114D39">
        <w:rPr>
          <w:rFonts w:ascii="Times New Roman" w:hAnsi="Times New Roman"/>
          <w:sz w:val="26"/>
          <w:szCs w:val="26"/>
        </w:rPr>
        <w:t xml:space="preserve"> человек (из них – </w:t>
      </w:r>
      <w:r w:rsidR="005A1B1F">
        <w:rPr>
          <w:rFonts w:ascii="Times New Roman" w:hAnsi="Times New Roman"/>
          <w:sz w:val="26"/>
          <w:szCs w:val="26"/>
        </w:rPr>
        <w:t>6</w:t>
      </w:r>
      <w:r w:rsidR="005A1B1F" w:rsidRPr="00114D39">
        <w:rPr>
          <w:rFonts w:ascii="Times New Roman" w:hAnsi="Times New Roman"/>
          <w:sz w:val="26"/>
          <w:szCs w:val="26"/>
        </w:rPr>
        <w:t xml:space="preserve">0 чел. родители), в форме обслуживания на дому - </w:t>
      </w:r>
      <w:r w:rsidR="005A1B1F">
        <w:rPr>
          <w:rFonts w:ascii="Times New Roman" w:hAnsi="Times New Roman"/>
          <w:sz w:val="26"/>
          <w:szCs w:val="26"/>
        </w:rPr>
        <w:t>4</w:t>
      </w:r>
      <w:r w:rsidR="005A1B1F" w:rsidRPr="00114D39">
        <w:rPr>
          <w:rFonts w:ascii="Times New Roman" w:hAnsi="Times New Roman"/>
          <w:sz w:val="26"/>
          <w:szCs w:val="26"/>
        </w:rPr>
        <w:t xml:space="preserve"> человек. </w:t>
      </w:r>
    </w:p>
    <w:bookmarkEnd w:id="0"/>
    <w:p w14:paraId="59186E19" w14:textId="65FF789B" w:rsidR="005A1B1F" w:rsidRPr="005A1B1F" w:rsidRDefault="005A1B1F" w:rsidP="005A1B1F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A1B1F">
        <w:rPr>
          <w:rFonts w:ascii="Times New Roman" w:hAnsi="Times New Roman"/>
          <w:sz w:val="26"/>
          <w:szCs w:val="26"/>
        </w:rPr>
        <w:t>За 2024 год фактический показатель объема плановых показателей, установленных государственным заданием, учреждением выполнен на 100 %</w:t>
      </w:r>
      <w:r w:rsidR="00EF6B99">
        <w:rPr>
          <w:rFonts w:ascii="Times New Roman" w:hAnsi="Times New Roman"/>
          <w:sz w:val="26"/>
          <w:szCs w:val="26"/>
        </w:rPr>
        <w:t>.</w:t>
      </w:r>
    </w:p>
    <w:p w14:paraId="194493A5" w14:textId="2F582C2E" w:rsidR="005A1B1F" w:rsidRPr="005A1B1F" w:rsidRDefault="005A1B1F" w:rsidP="005A1B1F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A1B1F">
        <w:rPr>
          <w:rFonts w:ascii="Times New Roman" w:hAnsi="Times New Roman"/>
          <w:sz w:val="26"/>
          <w:szCs w:val="26"/>
        </w:rPr>
        <w:t>В натуральном выражении за 2024 год социальные услуги в учреждении получили 304 человека, из них 181 чел.– несовершеннолетние, 123 чел.- родители</w:t>
      </w:r>
      <w:r>
        <w:rPr>
          <w:rFonts w:ascii="Times New Roman" w:hAnsi="Times New Roman"/>
          <w:sz w:val="26"/>
          <w:szCs w:val="26"/>
        </w:rPr>
        <w:t xml:space="preserve"> (для сравнения - в 2023 году – 303 чел. - 213 н/л и 90 родители, в 2022 году – 315 чел. – 220 н/л и 95 родители)</w:t>
      </w:r>
      <w:r w:rsidRPr="005A1B1F">
        <w:rPr>
          <w:rFonts w:ascii="Times New Roman" w:hAnsi="Times New Roman"/>
          <w:sz w:val="26"/>
          <w:szCs w:val="26"/>
        </w:rPr>
        <w:t>:</w:t>
      </w:r>
    </w:p>
    <w:p w14:paraId="76E0DD41" w14:textId="19A1193D" w:rsidR="005A1B1F" w:rsidRPr="00F0754D" w:rsidRDefault="005A1B1F" w:rsidP="005A1B1F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0754D">
        <w:rPr>
          <w:rFonts w:ascii="Times New Roman" w:hAnsi="Times New Roman"/>
          <w:sz w:val="26"/>
          <w:szCs w:val="26"/>
        </w:rPr>
        <w:t xml:space="preserve">- на отделении социального обслуживания несовершеннолетних и семей с детьми (в стационарной форме с временным проживанием), получили услуги 65 несовершеннолетних из 38 семей, </w:t>
      </w:r>
      <w:r w:rsidR="00EF6B99" w:rsidRPr="00F0754D">
        <w:rPr>
          <w:rFonts w:ascii="Times New Roman" w:hAnsi="Times New Roman"/>
          <w:sz w:val="26"/>
          <w:szCs w:val="26"/>
        </w:rPr>
        <w:t xml:space="preserve">из них: </w:t>
      </w:r>
      <w:r w:rsidR="00F0754D" w:rsidRPr="00F0754D">
        <w:rPr>
          <w:rFonts w:ascii="Times New Roman" w:hAnsi="Times New Roman"/>
          <w:sz w:val="26"/>
          <w:szCs w:val="26"/>
        </w:rPr>
        <w:t>19</w:t>
      </w:r>
      <w:r w:rsidR="00EF6B99" w:rsidRPr="00F0754D">
        <w:rPr>
          <w:rFonts w:ascii="Times New Roman" w:hAnsi="Times New Roman"/>
          <w:sz w:val="26"/>
          <w:szCs w:val="26"/>
        </w:rPr>
        <w:t xml:space="preserve"> - из </w:t>
      </w:r>
      <w:r w:rsidR="00F0754D" w:rsidRPr="00F0754D">
        <w:rPr>
          <w:rFonts w:ascii="Times New Roman" w:hAnsi="Times New Roman"/>
          <w:sz w:val="26"/>
          <w:szCs w:val="26"/>
        </w:rPr>
        <w:t>7</w:t>
      </w:r>
      <w:r w:rsidR="00EF6B99" w:rsidRPr="00F0754D">
        <w:rPr>
          <w:rFonts w:ascii="Times New Roman" w:hAnsi="Times New Roman"/>
          <w:sz w:val="26"/>
          <w:szCs w:val="26"/>
        </w:rPr>
        <w:t xml:space="preserve"> семей, состоящих на учете в категории «находящиеся в социально-опасном положении», </w:t>
      </w:r>
      <w:r w:rsidR="00F0754D" w:rsidRPr="00F0754D">
        <w:rPr>
          <w:rFonts w:ascii="Times New Roman" w:hAnsi="Times New Roman"/>
          <w:sz w:val="26"/>
          <w:szCs w:val="26"/>
        </w:rPr>
        <w:t>19</w:t>
      </w:r>
      <w:r w:rsidR="00EF6B99" w:rsidRPr="00F0754D">
        <w:rPr>
          <w:rFonts w:ascii="Times New Roman" w:hAnsi="Times New Roman"/>
          <w:sz w:val="26"/>
          <w:szCs w:val="26"/>
        </w:rPr>
        <w:t xml:space="preserve"> - из 1</w:t>
      </w:r>
      <w:r w:rsidR="00F0754D" w:rsidRPr="00F0754D">
        <w:rPr>
          <w:rFonts w:ascii="Times New Roman" w:hAnsi="Times New Roman"/>
          <w:sz w:val="26"/>
          <w:szCs w:val="26"/>
        </w:rPr>
        <w:t>0</w:t>
      </w:r>
      <w:r w:rsidR="00EF6B99" w:rsidRPr="00F0754D">
        <w:rPr>
          <w:rFonts w:ascii="Times New Roman" w:hAnsi="Times New Roman"/>
          <w:sz w:val="26"/>
          <w:szCs w:val="26"/>
        </w:rPr>
        <w:t xml:space="preserve"> семей категории «многодетные», </w:t>
      </w:r>
      <w:r w:rsidR="00F0754D" w:rsidRPr="00F0754D">
        <w:rPr>
          <w:rFonts w:ascii="Times New Roman" w:hAnsi="Times New Roman"/>
          <w:sz w:val="26"/>
          <w:szCs w:val="26"/>
        </w:rPr>
        <w:t>18</w:t>
      </w:r>
      <w:r w:rsidR="00EF6B99" w:rsidRPr="00F0754D">
        <w:rPr>
          <w:rFonts w:ascii="Times New Roman" w:hAnsi="Times New Roman"/>
          <w:sz w:val="26"/>
          <w:szCs w:val="26"/>
        </w:rPr>
        <w:t xml:space="preserve"> - из </w:t>
      </w:r>
      <w:r w:rsidR="00F0754D" w:rsidRPr="00F0754D">
        <w:rPr>
          <w:rFonts w:ascii="Times New Roman" w:hAnsi="Times New Roman"/>
          <w:sz w:val="26"/>
          <w:szCs w:val="26"/>
        </w:rPr>
        <w:t>15</w:t>
      </w:r>
      <w:r w:rsidR="00EF6B99" w:rsidRPr="00F0754D">
        <w:rPr>
          <w:rFonts w:ascii="Times New Roman" w:hAnsi="Times New Roman"/>
          <w:sz w:val="26"/>
          <w:szCs w:val="26"/>
        </w:rPr>
        <w:t xml:space="preserve"> семей категории «неполные»,</w:t>
      </w:r>
      <w:r w:rsidR="00F0754D" w:rsidRPr="00F0754D">
        <w:rPr>
          <w:rFonts w:ascii="Times New Roman" w:hAnsi="Times New Roman"/>
          <w:sz w:val="26"/>
          <w:szCs w:val="26"/>
        </w:rPr>
        <w:t xml:space="preserve"> 9 – и 6 полных семей. Исключены из категории СОП по результатам работы за 2024 год – 6 семей: 3 в связи с лишением родительских прав, 1 со смертью законного представителя, 2 с улучшением положения семьи. Из числа родителей </w:t>
      </w:r>
      <w:r w:rsidR="00EF6B99" w:rsidRPr="00F0754D">
        <w:rPr>
          <w:rFonts w:ascii="Times New Roman" w:hAnsi="Times New Roman"/>
          <w:sz w:val="26"/>
          <w:szCs w:val="26"/>
        </w:rPr>
        <w:t xml:space="preserve">получили социальные услуги </w:t>
      </w:r>
      <w:r w:rsidR="00F5165B" w:rsidRPr="00F0754D">
        <w:rPr>
          <w:rFonts w:ascii="Times New Roman" w:hAnsi="Times New Roman"/>
          <w:sz w:val="26"/>
          <w:szCs w:val="26"/>
        </w:rPr>
        <w:t>43</w:t>
      </w:r>
      <w:r w:rsidR="00EF6B99" w:rsidRPr="00F0754D">
        <w:rPr>
          <w:rFonts w:ascii="Times New Roman" w:hAnsi="Times New Roman"/>
          <w:sz w:val="26"/>
          <w:szCs w:val="26"/>
        </w:rPr>
        <w:t xml:space="preserve"> человек</w:t>
      </w:r>
      <w:r w:rsidR="00F0754D" w:rsidRPr="00F0754D">
        <w:rPr>
          <w:rFonts w:ascii="Times New Roman" w:hAnsi="Times New Roman"/>
          <w:sz w:val="26"/>
          <w:szCs w:val="26"/>
        </w:rPr>
        <w:t>а</w:t>
      </w:r>
      <w:r w:rsidR="00EF6B99" w:rsidRPr="00F0754D">
        <w:rPr>
          <w:rFonts w:ascii="Times New Roman" w:hAnsi="Times New Roman"/>
          <w:sz w:val="26"/>
          <w:szCs w:val="26"/>
        </w:rPr>
        <w:t>.</w:t>
      </w:r>
    </w:p>
    <w:p w14:paraId="784F284E" w14:textId="267D881D" w:rsidR="001D7CD9" w:rsidRPr="00F0754D" w:rsidRDefault="005A1B1F" w:rsidP="001D7CD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1D7CD9">
        <w:rPr>
          <w:rFonts w:ascii="Times New Roman" w:hAnsi="Times New Roman"/>
          <w:sz w:val="26"/>
          <w:szCs w:val="26"/>
        </w:rPr>
        <w:t>- на отделении детей-инвалидов прошли реабилитацию 50 несовершеннолетних из 47 семей</w:t>
      </w:r>
      <w:r w:rsidR="00EF6B99" w:rsidRPr="001D7CD9">
        <w:rPr>
          <w:rFonts w:ascii="Times New Roman" w:hAnsi="Times New Roman"/>
          <w:sz w:val="26"/>
          <w:szCs w:val="26"/>
        </w:rPr>
        <w:t>, из них</w:t>
      </w:r>
      <w:r w:rsidRPr="001D7CD9">
        <w:rPr>
          <w:rFonts w:ascii="Times New Roman" w:hAnsi="Times New Roman"/>
          <w:sz w:val="26"/>
          <w:szCs w:val="26"/>
        </w:rPr>
        <w:t xml:space="preserve"> </w:t>
      </w:r>
      <w:r w:rsidR="001D7CD9" w:rsidRPr="001D7CD9">
        <w:rPr>
          <w:rFonts w:ascii="Times New Roman" w:hAnsi="Times New Roman"/>
          <w:sz w:val="26"/>
          <w:szCs w:val="26"/>
        </w:rPr>
        <w:t>10</w:t>
      </w:r>
      <w:r w:rsidR="00EF6B99" w:rsidRPr="001D7CD9">
        <w:rPr>
          <w:rFonts w:ascii="Times New Roman" w:hAnsi="Times New Roman"/>
          <w:sz w:val="26"/>
          <w:szCs w:val="26"/>
        </w:rPr>
        <w:t xml:space="preserve"> семей категории «многодетные», </w:t>
      </w:r>
      <w:r w:rsidR="001D7CD9" w:rsidRPr="001D7CD9">
        <w:rPr>
          <w:rFonts w:ascii="Times New Roman" w:hAnsi="Times New Roman"/>
          <w:sz w:val="26"/>
          <w:szCs w:val="26"/>
        </w:rPr>
        <w:t>21</w:t>
      </w:r>
      <w:r w:rsidR="00EF6B99" w:rsidRPr="001D7CD9">
        <w:rPr>
          <w:rFonts w:ascii="Times New Roman" w:hAnsi="Times New Roman"/>
          <w:sz w:val="26"/>
          <w:szCs w:val="26"/>
        </w:rPr>
        <w:t xml:space="preserve"> – «неполные», 2 малообеспеченные</w:t>
      </w:r>
      <w:r w:rsidR="001D7CD9" w:rsidRPr="001D7CD9">
        <w:rPr>
          <w:rFonts w:ascii="Times New Roman" w:hAnsi="Times New Roman"/>
          <w:sz w:val="26"/>
          <w:szCs w:val="26"/>
        </w:rPr>
        <w:t>. Из категории СОП, на обслуживании находились 3 семьи, 1 снята с учета в связи с лишением родительских прав.</w:t>
      </w:r>
      <w:r w:rsidR="00EF6B99" w:rsidRPr="001D7CD9">
        <w:rPr>
          <w:rFonts w:ascii="Times New Roman" w:hAnsi="Times New Roman"/>
          <w:sz w:val="26"/>
          <w:szCs w:val="26"/>
        </w:rPr>
        <w:t xml:space="preserve"> </w:t>
      </w:r>
      <w:r w:rsidR="001D7CD9" w:rsidRPr="001D7CD9">
        <w:rPr>
          <w:rFonts w:ascii="Times New Roman" w:hAnsi="Times New Roman"/>
          <w:sz w:val="26"/>
          <w:szCs w:val="26"/>
        </w:rPr>
        <w:t>Из числа родителей получили социальные услуги 31</w:t>
      </w:r>
      <w:r w:rsidR="001D7CD9" w:rsidRPr="00F0754D">
        <w:rPr>
          <w:rFonts w:ascii="Times New Roman" w:hAnsi="Times New Roman"/>
          <w:sz w:val="26"/>
          <w:szCs w:val="26"/>
        </w:rPr>
        <w:t xml:space="preserve"> человека.</w:t>
      </w:r>
    </w:p>
    <w:p w14:paraId="107822FD" w14:textId="0FCA4162" w:rsidR="005A1B1F" w:rsidRPr="005A1B1F" w:rsidRDefault="005A1B1F" w:rsidP="005A1B1F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D408A9">
        <w:rPr>
          <w:rFonts w:ascii="Times New Roman" w:hAnsi="Times New Roman"/>
          <w:sz w:val="26"/>
          <w:szCs w:val="26"/>
        </w:rPr>
        <w:t>- на отделении социального обслуживания несовершеннолетних и семей с детьми в полустационарной форме получили услуги 62 несовершеннолетних из 47 семей</w:t>
      </w:r>
      <w:r w:rsidR="00EF6B99" w:rsidRPr="00D408A9">
        <w:rPr>
          <w:rFonts w:ascii="Times New Roman" w:hAnsi="Times New Roman"/>
          <w:sz w:val="26"/>
          <w:szCs w:val="26"/>
        </w:rPr>
        <w:t xml:space="preserve">, </w:t>
      </w:r>
      <w:r w:rsidR="00D408A9" w:rsidRPr="00D408A9">
        <w:rPr>
          <w:rFonts w:ascii="Times New Roman" w:hAnsi="Times New Roman"/>
          <w:sz w:val="26"/>
          <w:szCs w:val="26"/>
        </w:rPr>
        <w:t>из них 1</w:t>
      </w:r>
      <w:r w:rsidR="001D7CD9">
        <w:rPr>
          <w:rFonts w:ascii="Times New Roman" w:hAnsi="Times New Roman"/>
          <w:sz w:val="26"/>
          <w:szCs w:val="26"/>
        </w:rPr>
        <w:t>6</w:t>
      </w:r>
      <w:r w:rsidR="00D408A9" w:rsidRPr="00D408A9">
        <w:rPr>
          <w:rFonts w:ascii="Times New Roman" w:hAnsi="Times New Roman"/>
          <w:sz w:val="26"/>
          <w:szCs w:val="26"/>
        </w:rPr>
        <w:t xml:space="preserve"> многодетных, неполных – </w:t>
      </w:r>
      <w:r w:rsidR="001D7CD9">
        <w:rPr>
          <w:rFonts w:ascii="Times New Roman" w:hAnsi="Times New Roman"/>
          <w:sz w:val="26"/>
          <w:szCs w:val="26"/>
        </w:rPr>
        <w:t>20</w:t>
      </w:r>
      <w:r w:rsidR="00D408A9" w:rsidRPr="00D408A9">
        <w:rPr>
          <w:rFonts w:ascii="Times New Roman" w:hAnsi="Times New Roman"/>
          <w:sz w:val="26"/>
          <w:szCs w:val="26"/>
        </w:rPr>
        <w:t xml:space="preserve">, </w:t>
      </w:r>
      <w:r w:rsidR="001D7CD9">
        <w:rPr>
          <w:rFonts w:ascii="Times New Roman" w:hAnsi="Times New Roman"/>
          <w:sz w:val="26"/>
          <w:szCs w:val="26"/>
        </w:rPr>
        <w:t>малообеспеченных</w:t>
      </w:r>
      <w:r w:rsidR="00D408A9" w:rsidRPr="00D408A9">
        <w:rPr>
          <w:rFonts w:ascii="Times New Roman" w:hAnsi="Times New Roman"/>
          <w:sz w:val="26"/>
          <w:szCs w:val="26"/>
        </w:rPr>
        <w:t xml:space="preserve"> – 1</w:t>
      </w:r>
      <w:r w:rsidR="001D7CD9">
        <w:rPr>
          <w:rFonts w:ascii="Times New Roman" w:hAnsi="Times New Roman"/>
          <w:sz w:val="26"/>
          <w:szCs w:val="26"/>
        </w:rPr>
        <w:t>1</w:t>
      </w:r>
      <w:r w:rsidR="00D408A9" w:rsidRPr="00D408A9">
        <w:rPr>
          <w:rFonts w:ascii="Times New Roman" w:hAnsi="Times New Roman"/>
          <w:sz w:val="26"/>
          <w:szCs w:val="26"/>
        </w:rPr>
        <w:t>. Социальное сопровождение оказывалось</w:t>
      </w:r>
      <w:r w:rsidR="00EF6B99" w:rsidRPr="00D408A9">
        <w:rPr>
          <w:rFonts w:ascii="Times New Roman" w:hAnsi="Times New Roman"/>
          <w:sz w:val="26"/>
          <w:szCs w:val="26"/>
        </w:rPr>
        <w:t xml:space="preserve"> 4 семь</w:t>
      </w:r>
      <w:r w:rsidR="00D408A9" w:rsidRPr="00D408A9">
        <w:rPr>
          <w:rFonts w:ascii="Times New Roman" w:hAnsi="Times New Roman"/>
          <w:sz w:val="26"/>
          <w:szCs w:val="26"/>
        </w:rPr>
        <w:t>ям,</w:t>
      </w:r>
      <w:r w:rsidR="00EF6B99" w:rsidRPr="00D408A9">
        <w:rPr>
          <w:rFonts w:ascii="Times New Roman" w:hAnsi="Times New Roman"/>
          <w:sz w:val="26"/>
          <w:szCs w:val="26"/>
        </w:rPr>
        <w:t xml:space="preserve"> состоя</w:t>
      </w:r>
      <w:r w:rsidR="00D408A9" w:rsidRPr="00D408A9">
        <w:rPr>
          <w:rFonts w:ascii="Times New Roman" w:hAnsi="Times New Roman"/>
          <w:sz w:val="26"/>
          <w:szCs w:val="26"/>
        </w:rPr>
        <w:t>щим</w:t>
      </w:r>
      <w:r w:rsidR="00EF6B99" w:rsidRPr="00D408A9">
        <w:rPr>
          <w:rFonts w:ascii="Times New Roman" w:hAnsi="Times New Roman"/>
          <w:sz w:val="26"/>
          <w:szCs w:val="26"/>
        </w:rPr>
        <w:t xml:space="preserve"> на учете в категории «находящиеся в </w:t>
      </w:r>
      <w:r w:rsidR="00EF6B99" w:rsidRPr="00D408A9">
        <w:rPr>
          <w:rFonts w:ascii="Times New Roman" w:hAnsi="Times New Roman"/>
          <w:sz w:val="26"/>
          <w:szCs w:val="26"/>
        </w:rPr>
        <w:lastRenderedPageBreak/>
        <w:t>социально</w:t>
      </w:r>
      <w:r w:rsidR="00EF6B99" w:rsidRPr="00D408A9">
        <w:rPr>
          <w:rFonts w:ascii="Times New Roman" w:hAnsi="Times New Roman"/>
          <w:sz w:val="26"/>
          <w:szCs w:val="26"/>
        </w:rPr>
        <w:noBreakHyphen/>
        <w:t xml:space="preserve">опасном положении», </w:t>
      </w:r>
      <w:r w:rsidR="00D408A9" w:rsidRPr="00D408A9">
        <w:rPr>
          <w:rFonts w:ascii="Times New Roman" w:hAnsi="Times New Roman"/>
          <w:sz w:val="26"/>
          <w:szCs w:val="26"/>
        </w:rPr>
        <w:t xml:space="preserve">в 2024 году </w:t>
      </w:r>
      <w:r w:rsidR="00D408A9">
        <w:rPr>
          <w:rFonts w:ascii="Times New Roman" w:hAnsi="Times New Roman"/>
          <w:sz w:val="26"/>
          <w:szCs w:val="26"/>
        </w:rPr>
        <w:t>2</w:t>
      </w:r>
      <w:r w:rsidR="00D408A9" w:rsidRPr="00D408A9">
        <w:rPr>
          <w:rFonts w:ascii="Times New Roman" w:hAnsi="Times New Roman"/>
          <w:sz w:val="26"/>
          <w:szCs w:val="26"/>
        </w:rPr>
        <w:t xml:space="preserve"> семь</w:t>
      </w:r>
      <w:r w:rsidR="00D408A9">
        <w:rPr>
          <w:rFonts w:ascii="Times New Roman" w:hAnsi="Times New Roman"/>
          <w:sz w:val="26"/>
          <w:szCs w:val="26"/>
        </w:rPr>
        <w:t>и</w:t>
      </w:r>
      <w:r w:rsidR="00D408A9" w:rsidRPr="00D408A9">
        <w:rPr>
          <w:rFonts w:ascii="Times New Roman" w:hAnsi="Times New Roman"/>
          <w:sz w:val="26"/>
          <w:szCs w:val="26"/>
        </w:rPr>
        <w:t xml:space="preserve"> снят</w:t>
      </w:r>
      <w:r w:rsidR="00D408A9">
        <w:rPr>
          <w:rFonts w:ascii="Times New Roman" w:hAnsi="Times New Roman"/>
          <w:sz w:val="26"/>
          <w:szCs w:val="26"/>
        </w:rPr>
        <w:t>ы</w:t>
      </w:r>
      <w:r w:rsidR="00D408A9" w:rsidRPr="00D408A9">
        <w:rPr>
          <w:rFonts w:ascii="Times New Roman" w:hAnsi="Times New Roman"/>
          <w:sz w:val="26"/>
          <w:szCs w:val="26"/>
        </w:rPr>
        <w:t xml:space="preserve"> с данного вида учета, но, к сожалению, в связи с лишением родительских прав законных представителей. Т</w:t>
      </w:r>
      <w:r w:rsidR="00EF6B99" w:rsidRPr="00D408A9">
        <w:rPr>
          <w:rFonts w:ascii="Times New Roman" w:hAnsi="Times New Roman"/>
          <w:sz w:val="26"/>
          <w:szCs w:val="26"/>
        </w:rPr>
        <w:t>акже</w:t>
      </w:r>
      <w:r w:rsidR="00D408A9" w:rsidRPr="00D408A9">
        <w:rPr>
          <w:rFonts w:ascii="Times New Roman" w:hAnsi="Times New Roman"/>
          <w:sz w:val="26"/>
          <w:szCs w:val="26"/>
        </w:rPr>
        <w:t xml:space="preserve"> на отделении</w:t>
      </w:r>
      <w:r w:rsidR="00EF6B99" w:rsidRPr="00D408A9">
        <w:rPr>
          <w:rFonts w:ascii="Times New Roman" w:hAnsi="Times New Roman"/>
          <w:sz w:val="26"/>
          <w:szCs w:val="26"/>
        </w:rPr>
        <w:t xml:space="preserve"> получили услуги </w:t>
      </w:r>
      <w:r w:rsidR="00F5165B" w:rsidRPr="00D408A9">
        <w:rPr>
          <w:rFonts w:ascii="Times New Roman" w:hAnsi="Times New Roman"/>
          <w:sz w:val="26"/>
          <w:szCs w:val="26"/>
        </w:rPr>
        <w:t>49</w:t>
      </w:r>
      <w:r w:rsidR="00EF6B99" w:rsidRPr="00D408A9">
        <w:rPr>
          <w:rFonts w:ascii="Times New Roman" w:hAnsi="Times New Roman"/>
          <w:sz w:val="26"/>
          <w:szCs w:val="26"/>
        </w:rPr>
        <w:t xml:space="preserve"> человек из числа родителей.</w:t>
      </w:r>
    </w:p>
    <w:p w14:paraId="6BE2F19D" w14:textId="77777777" w:rsidR="005A1B1F" w:rsidRDefault="005A1B1F" w:rsidP="005A1B1F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A1B1F">
        <w:rPr>
          <w:rFonts w:ascii="Times New Roman" w:hAnsi="Times New Roman"/>
          <w:sz w:val="26"/>
          <w:szCs w:val="26"/>
        </w:rPr>
        <w:t>- на дому услуги предоставлены 4 несовершеннолетним категории дети-инвалиды.</w:t>
      </w:r>
    </w:p>
    <w:p w14:paraId="2503406D" w14:textId="2F2F99BE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Также учреждением реализовываются 4 технологии социального обслуживания, запланированный объем предоставления социальных услуг по которым состав</w:t>
      </w:r>
      <w:r>
        <w:rPr>
          <w:rFonts w:ascii="Times New Roman" w:hAnsi="Times New Roman"/>
          <w:sz w:val="26"/>
          <w:szCs w:val="26"/>
        </w:rPr>
        <w:t>ил</w:t>
      </w:r>
      <w:r w:rsidRPr="00EF6B99">
        <w:rPr>
          <w:rFonts w:ascii="Times New Roman" w:hAnsi="Times New Roman"/>
          <w:sz w:val="26"/>
          <w:szCs w:val="26"/>
        </w:rPr>
        <w:t xml:space="preserve">: </w:t>
      </w:r>
    </w:p>
    <w:p w14:paraId="08CB63C0" w14:textId="78753CF3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- </w:t>
      </w:r>
      <w:r w:rsidRPr="00114D39">
        <w:rPr>
          <w:rFonts w:ascii="Times New Roman" w:hAnsi="Times New Roman"/>
          <w:sz w:val="26"/>
          <w:szCs w:val="26"/>
        </w:rPr>
        <w:t>«Организация и предоставление услуг ранней помощи детям в возрасте от 0 до 3</w:t>
      </w:r>
      <w:r>
        <w:rPr>
          <w:rFonts w:ascii="Times New Roman" w:hAnsi="Times New Roman"/>
          <w:sz w:val="26"/>
          <w:szCs w:val="26"/>
        </w:rPr>
        <w:t>-х</w:t>
      </w:r>
      <w:r w:rsidRPr="00114D39">
        <w:rPr>
          <w:rFonts w:ascii="Times New Roman" w:hAnsi="Times New Roman"/>
          <w:sz w:val="26"/>
          <w:szCs w:val="26"/>
        </w:rPr>
        <w:t xml:space="preserve"> лет и их семьям на территории Ленинградской области»</w:t>
      </w:r>
      <w:r w:rsidRPr="00EF6B99">
        <w:rPr>
          <w:rFonts w:ascii="Times New Roman" w:hAnsi="Times New Roman"/>
          <w:sz w:val="26"/>
          <w:szCs w:val="26"/>
        </w:rPr>
        <w:t xml:space="preserve"> - объем 24 получателя в год.</w:t>
      </w:r>
    </w:p>
    <w:p w14:paraId="7DBE8188" w14:textId="7EBD16CC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- «Профилактика асоциального поведения в детской среде» - объем 25 получателей в год.</w:t>
      </w:r>
    </w:p>
    <w:p w14:paraId="107C34DF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- «Семейная диспетчерская» - объем 16 получателей в год.</w:t>
      </w:r>
    </w:p>
    <w:p w14:paraId="0805093C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- «Семейный МФЦ» - объем 240 получателей в год.</w:t>
      </w:r>
    </w:p>
    <w:p w14:paraId="14C2CDA5" w14:textId="3CD34087" w:rsid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Ф</w:t>
      </w:r>
      <w:r w:rsidRPr="005A1B1F">
        <w:rPr>
          <w:rFonts w:ascii="Times New Roman" w:hAnsi="Times New Roman"/>
          <w:sz w:val="26"/>
          <w:szCs w:val="26"/>
        </w:rPr>
        <w:t xml:space="preserve">актический показатель объема плановых показателей, установленных </w:t>
      </w:r>
      <w:r>
        <w:rPr>
          <w:rFonts w:ascii="Times New Roman" w:hAnsi="Times New Roman"/>
          <w:sz w:val="26"/>
          <w:szCs w:val="26"/>
        </w:rPr>
        <w:t>для достижения целей реализации данных технологий социального обслуживания</w:t>
      </w:r>
      <w:r w:rsidRPr="005A1B1F">
        <w:rPr>
          <w:rFonts w:ascii="Times New Roman" w:hAnsi="Times New Roman"/>
          <w:sz w:val="26"/>
          <w:szCs w:val="26"/>
        </w:rPr>
        <w:t>, учреждением выполнен на 100 %</w:t>
      </w:r>
      <w:r>
        <w:rPr>
          <w:rFonts w:ascii="Times New Roman" w:hAnsi="Times New Roman"/>
          <w:sz w:val="26"/>
          <w:szCs w:val="26"/>
        </w:rPr>
        <w:t>.</w:t>
      </w:r>
    </w:p>
    <w:p w14:paraId="05707972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В Год семьи в учреждении осуществлялся комплекс мер по продвижению и популяризации государственной политики в сфере защиты семьи и сохранения традиционных семейных ценностей. </w:t>
      </w:r>
    </w:p>
    <w:p w14:paraId="46EFB3D9" w14:textId="1C6A2900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Широко велось информирование семей о мерах государственной поддержки, о Всероссийских социальных проектах, приуроченных к Году семьи - «Здоровое поколение», «Семья – основа мира» и других.  В рамках масштабной просветительской эстафеты "Мои финансы" состоялось 12 познавательных встреч с детьми и родителями, посвящённых грамотному управлению семейным бюджетом. В рамках всероссийской просветительской кампании по противодействию преступлениям, совершаемым с использованием информационно - коммуникационных технологий, проведено 8 тематических мероприятий.</w:t>
      </w:r>
    </w:p>
    <w:p w14:paraId="74D376D4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04033">
        <w:rPr>
          <w:rFonts w:ascii="Times New Roman" w:hAnsi="Times New Roman"/>
          <w:sz w:val="26"/>
          <w:szCs w:val="26"/>
        </w:rPr>
        <w:t xml:space="preserve">Усовершенствование деятельности учреждения велось посредством внедрения новых технологий социального обслуживания. </w:t>
      </w:r>
    </w:p>
    <w:p w14:paraId="6F828B8A" w14:textId="2FB394A8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В июне 2024 года на базе учреждения, в рамках пилотного проекта Министерством труда совместно с Фондом поддержки детей, находящихся в трудной жизненной ситуации, открылось обособленное структурное подразделение – Семейный многофункциональный центр (СМФЦ). </w:t>
      </w:r>
    </w:p>
    <w:p w14:paraId="7E3015F4" w14:textId="4A0C13FE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ab/>
        <w:t xml:space="preserve">В данном подразделении организована работа специалистов по социальной работе, психолога, юриста, педагога дополнительного образования. Проводилась работа по информированию семей о существующих способах и условиях получения социальной помощи; оказывалось содействие в оформлении документов, пособий; осуществлялось консультирование по актуальным вопросам, организовывались социально-значимые мероприятия. Всего состоялось 34 мероприятия, в т.ч. ярмарка вакансий и возможностей "Работа с заботой", открытый диалог молодых семей с начальником отдела центра социальной защиты населения, круглый стол «День беременных», семейный конкурс фотографий «Семья в объективе», встреча-консультация с представителями организаций дополнительного образования и досуга, выставка детских рисунков «Моя семья и труд» и другие. </w:t>
      </w:r>
    </w:p>
    <w:p w14:paraId="15C73657" w14:textId="45D7981D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СМФЦ стал одной из площадок Фестиваля НКО, который прошел в рамках Гражданского форума Ленинградской области "Команда47"</w:t>
      </w:r>
      <w:r w:rsidR="00495ED2">
        <w:rPr>
          <w:rFonts w:ascii="Times New Roman" w:hAnsi="Times New Roman"/>
          <w:sz w:val="26"/>
          <w:szCs w:val="26"/>
        </w:rPr>
        <w:t xml:space="preserve">. За что отмечен </w:t>
      </w:r>
      <w:r w:rsidR="00495ED2" w:rsidRPr="009E5AAA">
        <w:rPr>
          <w:rFonts w:ascii="Times New Roman" w:hAnsi="Times New Roman"/>
          <w:sz w:val="26"/>
          <w:szCs w:val="26"/>
        </w:rPr>
        <w:lastRenderedPageBreak/>
        <w:t xml:space="preserve">благодарностью Комитета общественных коммуникаций </w:t>
      </w:r>
      <w:r w:rsidR="003820B3" w:rsidRPr="009E5AAA">
        <w:rPr>
          <w:rFonts w:ascii="Times New Roman" w:hAnsi="Times New Roman"/>
          <w:sz w:val="26"/>
          <w:szCs w:val="26"/>
        </w:rPr>
        <w:t xml:space="preserve">Ленинградской области. </w:t>
      </w:r>
      <w:r w:rsidR="003D235B" w:rsidRPr="009E5AAA">
        <w:rPr>
          <w:rFonts w:ascii="Times New Roman" w:hAnsi="Times New Roman"/>
          <w:sz w:val="26"/>
          <w:szCs w:val="26"/>
        </w:rPr>
        <w:t>Свою работу, а также выставку средств технической реабилитации для детей-инвалидов, на базе</w:t>
      </w:r>
      <w:r w:rsidR="003D235B">
        <w:rPr>
          <w:rFonts w:ascii="Times New Roman" w:hAnsi="Times New Roman"/>
          <w:sz w:val="26"/>
          <w:szCs w:val="26"/>
        </w:rPr>
        <w:t xml:space="preserve"> Семейного </w:t>
      </w:r>
      <w:r w:rsidR="003D235B" w:rsidRPr="00E64D5B">
        <w:rPr>
          <w:rFonts w:ascii="Times New Roman" w:hAnsi="Times New Roman"/>
          <w:sz w:val="26"/>
          <w:szCs w:val="26"/>
        </w:rPr>
        <w:t xml:space="preserve">МФЦ представила руководитель </w:t>
      </w:r>
      <w:r w:rsidR="00E64D5B" w:rsidRPr="00E64D5B">
        <w:rPr>
          <w:rFonts w:ascii="Times New Roman" w:hAnsi="Times New Roman"/>
          <w:sz w:val="26"/>
          <w:szCs w:val="26"/>
        </w:rPr>
        <w:t xml:space="preserve">РО </w:t>
      </w:r>
      <w:r w:rsidR="003D235B" w:rsidRPr="00E64D5B">
        <w:rPr>
          <w:rFonts w:ascii="Times New Roman" w:hAnsi="Times New Roman"/>
          <w:sz w:val="26"/>
          <w:szCs w:val="26"/>
        </w:rPr>
        <w:t xml:space="preserve">ВОРДИ </w:t>
      </w:r>
      <w:r w:rsidR="00E64D5B" w:rsidRPr="00E64D5B">
        <w:rPr>
          <w:rFonts w:ascii="Times New Roman" w:hAnsi="Times New Roman"/>
          <w:sz w:val="26"/>
          <w:szCs w:val="26"/>
        </w:rPr>
        <w:t xml:space="preserve">Ленинградской области, советник Губернатора Ленинградской области по социальным вопросам и здравоохранению </w:t>
      </w:r>
      <w:r w:rsidR="003D235B" w:rsidRPr="00E64D5B">
        <w:rPr>
          <w:rFonts w:ascii="Times New Roman" w:hAnsi="Times New Roman"/>
          <w:sz w:val="26"/>
          <w:szCs w:val="26"/>
        </w:rPr>
        <w:t>Громова О.Х.</w:t>
      </w:r>
      <w:r w:rsidR="00E64D5B">
        <w:rPr>
          <w:rFonts w:ascii="Times New Roman" w:hAnsi="Times New Roman"/>
          <w:sz w:val="26"/>
          <w:szCs w:val="26"/>
        </w:rPr>
        <w:t xml:space="preserve"> В рамках данного мероприятия подписано соглашение о сотрудничестве между РО ВОРДИ и ЛОГБУ «Сланцевский СРЦН «Мечта».</w:t>
      </w:r>
      <w:r w:rsidR="003D235B" w:rsidRPr="00E64D5B">
        <w:rPr>
          <w:rFonts w:ascii="Times New Roman" w:hAnsi="Times New Roman"/>
          <w:sz w:val="26"/>
          <w:szCs w:val="26"/>
        </w:rPr>
        <w:t xml:space="preserve"> </w:t>
      </w:r>
      <w:r w:rsidRPr="00E64D5B">
        <w:rPr>
          <w:rFonts w:ascii="Times New Roman" w:hAnsi="Times New Roman"/>
          <w:sz w:val="26"/>
          <w:szCs w:val="26"/>
        </w:rPr>
        <w:t>На мероприятиях</w:t>
      </w:r>
      <w:r w:rsidRPr="00EF6B99">
        <w:rPr>
          <w:rFonts w:ascii="Times New Roman" w:hAnsi="Times New Roman"/>
          <w:sz w:val="26"/>
          <w:szCs w:val="26"/>
        </w:rPr>
        <w:t xml:space="preserve"> областного значения, посвященных Дню семьи, любви и верности, Дню Государственного флага РФ, которые проходили в </w:t>
      </w:r>
      <w:r w:rsidR="003D235B">
        <w:rPr>
          <w:rFonts w:ascii="Times New Roman" w:hAnsi="Times New Roman"/>
          <w:sz w:val="26"/>
          <w:szCs w:val="26"/>
        </w:rPr>
        <w:t>Парке Культуры и отдыха</w:t>
      </w:r>
      <w:r w:rsidRPr="00EF6B99">
        <w:rPr>
          <w:rFonts w:ascii="Times New Roman" w:hAnsi="Times New Roman"/>
          <w:sz w:val="26"/>
          <w:szCs w:val="26"/>
        </w:rPr>
        <w:t xml:space="preserve">, специалистами СМФЦ была организована интерактивная семейная площадка «Мечтательная» под девизом - "Хочешь отдохнуть? Рисуй!». </w:t>
      </w:r>
    </w:p>
    <w:p w14:paraId="167C7575" w14:textId="3839F146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В рамках деятельности С</w:t>
      </w:r>
      <w:r w:rsidR="003D235B">
        <w:rPr>
          <w:rFonts w:ascii="Times New Roman" w:hAnsi="Times New Roman"/>
          <w:sz w:val="26"/>
          <w:szCs w:val="26"/>
        </w:rPr>
        <w:t xml:space="preserve">емейного </w:t>
      </w:r>
      <w:r w:rsidRPr="00EF6B99">
        <w:rPr>
          <w:rFonts w:ascii="Times New Roman" w:hAnsi="Times New Roman"/>
          <w:sz w:val="26"/>
          <w:szCs w:val="26"/>
        </w:rPr>
        <w:t xml:space="preserve">МФЦ организовано конструктивное взаимодействие с социальными партнерами. </w:t>
      </w:r>
      <w:r w:rsidR="003D235B">
        <w:rPr>
          <w:rFonts w:ascii="Times New Roman" w:hAnsi="Times New Roman"/>
          <w:sz w:val="26"/>
          <w:szCs w:val="26"/>
        </w:rPr>
        <w:t>В 2024 году з</w:t>
      </w:r>
      <w:r w:rsidRPr="00EF6B99">
        <w:rPr>
          <w:rFonts w:ascii="Times New Roman" w:hAnsi="Times New Roman"/>
          <w:sz w:val="26"/>
          <w:szCs w:val="26"/>
        </w:rPr>
        <w:t xml:space="preserve">аключено 15 соглашений о сотрудничестве с различными организациями (Центр занятости, комитет образования, ВОРДИ и др.), а также администрациями </w:t>
      </w:r>
      <w:r w:rsidR="003D235B">
        <w:rPr>
          <w:rFonts w:ascii="Times New Roman" w:hAnsi="Times New Roman"/>
          <w:sz w:val="26"/>
          <w:szCs w:val="26"/>
        </w:rPr>
        <w:t xml:space="preserve">5 </w:t>
      </w:r>
      <w:r w:rsidRPr="00EF6B99">
        <w:rPr>
          <w:rFonts w:ascii="Times New Roman" w:hAnsi="Times New Roman"/>
          <w:sz w:val="26"/>
          <w:szCs w:val="26"/>
        </w:rPr>
        <w:t>сельских поселений</w:t>
      </w:r>
      <w:r w:rsidR="003D235B">
        <w:rPr>
          <w:rFonts w:ascii="Times New Roman" w:hAnsi="Times New Roman"/>
          <w:sz w:val="26"/>
          <w:szCs w:val="26"/>
        </w:rPr>
        <w:t xml:space="preserve"> (на текущий момент, февраль 2025 г., заключено 6-ое соглашение с Новосельским сельским поселением)</w:t>
      </w:r>
      <w:r w:rsidRPr="00EF6B99">
        <w:rPr>
          <w:rFonts w:ascii="Times New Roman" w:hAnsi="Times New Roman"/>
          <w:sz w:val="26"/>
          <w:szCs w:val="26"/>
        </w:rPr>
        <w:t xml:space="preserve">. Данные соглашения направлены на качественное удовлетворение потребностей семей в социальных услугах, предупреждение и преодоление причин семейного неблагополучия. </w:t>
      </w:r>
    </w:p>
    <w:p w14:paraId="3FB2D8C7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В сельских поселениях работал консультационный пункт. Состоялось 8 выездов специалистов СМФЦ в сельские поселения. </w:t>
      </w:r>
    </w:p>
    <w:p w14:paraId="4B332AE0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За 2024 год количество обращений в СМФЦ составило 277. В каждом случае семьям была оказана своевременная, координированная и эффективная поддержка.</w:t>
      </w:r>
    </w:p>
    <w:p w14:paraId="0500B263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04033">
        <w:rPr>
          <w:rFonts w:ascii="Times New Roman" w:hAnsi="Times New Roman"/>
          <w:sz w:val="26"/>
          <w:szCs w:val="26"/>
        </w:rPr>
        <w:t xml:space="preserve">В октябре 2024 года в целях повышения статуса отцовства, усиления роли отцов в воспитании детей, на базе СМФЦ был создан Совет отцов. При взаимодействии с данным объединением состоялось 4 мероприятия. </w:t>
      </w:r>
    </w:p>
    <w:p w14:paraId="06C83FBC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04033">
        <w:rPr>
          <w:rFonts w:ascii="Times New Roman" w:hAnsi="Times New Roman"/>
          <w:sz w:val="26"/>
          <w:szCs w:val="26"/>
        </w:rPr>
        <w:t xml:space="preserve">Для поддержки семьи, воспитывающей ребенка раннего возраста, применялась технология </w:t>
      </w:r>
      <w:r w:rsidRPr="00EF6B99">
        <w:rPr>
          <w:rFonts w:ascii="Times New Roman" w:hAnsi="Times New Roman"/>
          <w:sz w:val="26"/>
          <w:szCs w:val="26"/>
        </w:rPr>
        <w:t xml:space="preserve">социального обслуживания «Организация и предоставление услуг ранней помощи детям в возрасте от 0 до 3 лет </w:t>
      </w:r>
      <w:r w:rsidRPr="00504033">
        <w:rPr>
          <w:rFonts w:ascii="Times New Roman" w:hAnsi="Times New Roman"/>
          <w:sz w:val="26"/>
          <w:szCs w:val="26"/>
        </w:rPr>
        <w:t xml:space="preserve">и их семьям </w:t>
      </w:r>
      <w:r w:rsidRPr="00EF6B99">
        <w:rPr>
          <w:rFonts w:ascii="Times New Roman" w:hAnsi="Times New Roman"/>
          <w:sz w:val="26"/>
          <w:szCs w:val="26"/>
        </w:rPr>
        <w:t xml:space="preserve">на территории Ленинградской области». Оказывались услуги комплексной диагностики, социально-педагогические (занятия с учителем-дефектологом), социально-психологические (занятия с педагогом-психологом), социально-медицинские (занятия ЛФК, массаж) услуги. В </w:t>
      </w:r>
      <w:r w:rsidRPr="00504033">
        <w:rPr>
          <w:rFonts w:ascii="Times New Roman" w:hAnsi="Times New Roman"/>
          <w:sz w:val="26"/>
          <w:szCs w:val="26"/>
        </w:rPr>
        <w:t xml:space="preserve">2024 году по данной технологии было обслужено 24 ребенка от 0 до 3 лет с проблемами в развитии. </w:t>
      </w:r>
    </w:p>
    <w:p w14:paraId="4B41B283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С целью оказания содействия семьям в получении оперативной консультационной поддержки в решении трудной жизненной ситуации велась реализация технологии социального обслуживания «Семейная диспетчерская».</w:t>
      </w:r>
    </w:p>
    <w:p w14:paraId="326A33AB" w14:textId="2A2E6E64" w:rsidR="00EF6B99" w:rsidRPr="00504033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04033">
        <w:rPr>
          <w:rFonts w:ascii="Times New Roman" w:hAnsi="Times New Roman"/>
          <w:sz w:val="26"/>
          <w:szCs w:val="26"/>
        </w:rPr>
        <w:t xml:space="preserve">В рамках данной технологии с 2023 года функционирует семейный клуб «Мы - семья» (17 семей, 44 человека). В 2024 году в клубе реализовывался проект «Мир вашему дому». </w:t>
      </w:r>
      <w:r w:rsidRPr="00EF6B99">
        <w:rPr>
          <w:rFonts w:ascii="Times New Roman" w:hAnsi="Times New Roman"/>
          <w:sz w:val="26"/>
          <w:szCs w:val="26"/>
        </w:rPr>
        <w:t xml:space="preserve">В основе проекта лежит идея привлечения представителей местного сообщества к наставничеству семей. Состоялись встречи с получателями услуг центра «Надежда», </w:t>
      </w:r>
      <w:r w:rsidRPr="00504033">
        <w:rPr>
          <w:rFonts w:ascii="Times New Roman" w:hAnsi="Times New Roman"/>
          <w:sz w:val="26"/>
          <w:szCs w:val="26"/>
        </w:rPr>
        <w:t xml:space="preserve">участниками любительских объединений КДЦ, специалистов учреждений культуры, здравоохранения, представителями духовенства. Данные мероприятия способствовали созданию дружественной среды поддержки, передаче положительного семейного примера. Развитию клубной деятельности способствовало участие в конкурсах различного уровня. В 2024 году деятельность клуба «Мы - семья» была представлена на </w:t>
      </w:r>
      <w:r w:rsidRPr="00EF6B99">
        <w:rPr>
          <w:rFonts w:ascii="Times New Roman" w:hAnsi="Times New Roman"/>
          <w:sz w:val="26"/>
          <w:szCs w:val="26"/>
        </w:rPr>
        <w:t xml:space="preserve">конкурс семейных клубов Ленинградской области. </w:t>
      </w:r>
      <w:r w:rsidRPr="00504033">
        <w:rPr>
          <w:rFonts w:ascii="Times New Roman" w:hAnsi="Times New Roman"/>
          <w:sz w:val="26"/>
          <w:szCs w:val="26"/>
        </w:rPr>
        <w:t>Результатом стала</w:t>
      </w:r>
      <w:r w:rsidRPr="00EF6B99">
        <w:rPr>
          <w:rFonts w:ascii="Times New Roman" w:hAnsi="Times New Roman"/>
          <w:sz w:val="26"/>
          <w:szCs w:val="26"/>
        </w:rPr>
        <w:t xml:space="preserve"> </w:t>
      </w:r>
      <w:r w:rsidRPr="00504033">
        <w:rPr>
          <w:rFonts w:ascii="Times New Roman" w:hAnsi="Times New Roman"/>
          <w:sz w:val="26"/>
          <w:szCs w:val="26"/>
        </w:rPr>
        <w:t xml:space="preserve">победа в номинации </w:t>
      </w:r>
      <w:r w:rsidRPr="00EF6B99">
        <w:rPr>
          <w:rFonts w:ascii="Times New Roman" w:hAnsi="Times New Roman"/>
          <w:sz w:val="26"/>
          <w:szCs w:val="26"/>
        </w:rPr>
        <w:t>"Семейное волонтерство". В настоящее время клуб функционирует на базе СМФЦ.</w:t>
      </w:r>
      <w:r w:rsidR="00F0754D">
        <w:rPr>
          <w:rFonts w:ascii="Times New Roman" w:hAnsi="Times New Roman"/>
          <w:sz w:val="26"/>
          <w:szCs w:val="26"/>
        </w:rPr>
        <w:t xml:space="preserve"> За 2024 год в </w:t>
      </w:r>
      <w:r w:rsidR="00F0754D">
        <w:rPr>
          <w:rFonts w:ascii="Times New Roman" w:hAnsi="Times New Roman"/>
          <w:sz w:val="26"/>
          <w:szCs w:val="26"/>
        </w:rPr>
        <w:lastRenderedPageBreak/>
        <w:t>рамках реализации гранта Фонда Тимченко, который был получен в 2023 году на период с октября 2023 г. по март 2025 года включительно, участники клуба выезжали в Печорский монастырь, в г. Псков в аквапарк, в г. Санкт-Петербург на театральное представление, а также совершили краеведческую экскурсию по Сланцевскому району.</w:t>
      </w:r>
    </w:p>
    <w:p w14:paraId="2F4CE610" w14:textId="21E9E3D2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Продолжалась реализация технологии социального обслуживания «Профилактика асоциального поведения в детской среде». Данная технология позволяет решать задачи по включению детей в социально значимую деятельность, обеспечить каждому ребенку возможность быть волонтером, занимать активную гражданскую позицию. В рамках технологии в центре создан и функционирует подростковый добровольческий отряд «Верные друзья», который оказывает эмоциональную и моральную поддержку людям пожилого возраста, проживающими в Сланцевском ДИ. В течение нескольких лет отрядом ведется долгосрочная акция «Внуки по переписке». </w:t>
      </w:r>
    </w:p>
    <w:p w14:paraId="3422BD78" w14:textId="36D43CB5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Всего в 2024 году услуги по технологии «Профилактика асоциального поведения в детской среде» получили 25 несовершеннолетних, в возрасте от 7 до 18 лет. Это дети, состоящие на различных видах учета субъектов профилактики, а также ранее получавшие социальные услуги в нашем центре, которые нуждаются в продолжении профилактических мероприятий. В добровольческую деятельность было вовлечено 25 подростков. Использование добровольческой деятельности предоставило возможность детям и подросткам ощутить свою значимость и проявить лучшие моральные качества личности.</w:t>
      </w:r>
    </w:p>
    <w:p w14:paraId="33CB6D46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С целью объединения усилий специалистов и семьи по формированию здорового образа жизни в 2024 году была разработана программа «Здоровье». В рамках данной программы было организовано более 20 оздоровительно-профилактических мероприятий для детей, родителей и сотрудников. В том числе мастер - класс «Гимнастика с мамой», эстафета «С папой наперегонки», соревнование семей сотрудников в ФОК «Дружная семья» и другие.</w:t>
      </w:r>
    </w:p>
    <w:p w14:paraId="1E2BF79D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Психолого-педагогическое сопровождение и поддержка отдельных категорий семей осуществлялась в формах индивидуальных консультаций, решения ситуаций каждой конкретной семьи, получающей социальные услуги в учреждении.</w:t>
      </w:r>
    </w:p>
    <w:p w14:paraId="17C70C11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Специалистами осуществлялась диагностика детско-родительских отношений, выявлялись риски неблагополучия ребенка в семье. Для решения конфликтов в сфере детско-родительских отношений специалистами применялись тренинговые, коммуникативные технологии, методы арт-коррекции, </w:t>
      </w:r>
      <w:proofErr w:type="spellStart"/>
      <w:r w:rsidRPr="00EF6B99">
        <w:rPr>
          <w:rFonts w:ascii="Times New Roman" w:hAnsi="Times New Roman"/>
          <w:sz w:val="26"/>
          <w:szCs w:val="26"/>
        </w:rPr>
        <w:t>пескотерапии</w:t>
      </w:r>
      <w:proofErr w:type="spellEnd"/>
      <w:r w:rsidRPr="00EF6B99">
        <w:rPr>
          <w:rFonts w:ascii="Times New Roman" w:hAnsi="Times New Roman"/>
          <w:sz w:val="26"/>
          <w:szCs w:val="26"/>
        </w:rPr>
        <w:t xml:space="preserve"> и другие.</w:t>
      </w:r>
    </w:p>
    <w:p w14:paraId="4A26AD56" w14:textId="77777777" w:rsidR="00EF6B99" w:rsidRPr="00504033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Активно велось педагогическое просвещение родителей о роли семьи и значении традиционных семейных ценностей для развития, воспитания и обучения детей.</w:t>
      </w:r>
      <w:r w:rsidRPr="00504033">
        <w:rPr>
          <w:rFonts w:ascii="Times New Roman" w:hAnsi="Times New Roman"/>
          <w:sz w:val="26"/>
          <w:szCs w:val="26"/>
        </w:rPr>
        <w:t xml:space="preserve"> В помощь роди</w:t>
      </w:r>
      <w:r>
        <w:rPr>
          <w:rFonts w:ascii="Times New Roman" w:hAnsi="Times New Roman"/>
          <w:sz w:val="26"/>
          <w:szCs w:val="26"/>
        </w:rPr>
        <w:t>телям издавались и</w:t>
      </w:r>
      <w:r w:rsidRPr="00504033">
        <w:rPr>
          <w:rFonts w:ascii="Times New Roman" w:hAnsi="Times New Roman"/>
          <w:sz w:val="26"/>
          <w:szCs w:val="26"/>
        </w:rPr>
        <w:t xml:space="preserve"> распространялись памятки и информационные материалы с рекомендациями специалистов на темы «Как предупредить суицид», «Если ребенок начал курить», «Конфликты в семье», «Причины самовольных уходов», «Советы заботливым родителям», «Секреты правильного питания» и другие.</w:t>
      </w:r>
    </w:p>
    <w:p w14:paraId="48D488D2" w14:textId="0729B7BC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Большое внимание придавалось работе с семьями воспитанников, получающих услуги в стационарной форме. Специалистами отделения велась работа по поддержанию родственных связей между несовершеннолетними и родителями, оказывалась профессиональная поддержка в разрешении семейных конфликтов, налаживании доверительных отношений с ребенком. Ежемесячно проводились родительские собрания на актуальные темы: «Роль родителей в сохранении здоровья ребенка», «О жестоком обращении с детьми», «О половой неприкосновенности детей», «О сохранении </w:t>
      </w:r>
      <w:r w:rsidRPr="00EF6B99">
        <w:rPr>
          <w:rFonts w:ascii="Times New Roman" w:hAnsi="Times New Roman"/>
          <w:sz w:val="26"/>
          <w:szCs w:val="26"/>
        </w:rPr>
        <w:lastRenderedPageBreak/>
        <w:t xml:space="preserve">доверительных отношений с ребенком» и другие. В результате в 25 семьях был решен ряд педагогических, психологических и иных проблем, которые в свое время затрудняли семьям социализацию в обществе. </w:t>
      </w:r>
    </w:p>
    <w:p w14:paraId="1C91AC32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Для обеспечения эффективного взаимодействия специалистов с семьей, воспитывающей ребенка - инвалида в учреждении с 2021 года в центре работает психолого-педагогическая служба «Школа для родителей «особенных» детей». Организуются занятия и тренинги, на которых специалисты рассказывают, как создать в доме комфортную развивающую среду, показывают, как правильно помогать ребенку в освоении жизненно важных навыков. Семьи имеют возможность пообщаться друг с другом и обменяться собственным опытом. В 2024 году в «школе для родителей» была открыта арт-студия «Вместе с мамой». В ходе занятий дети с тяжелыми нарушениями развития «рука об руку» со своими мамами создавали красивые композиции из природного материала, делали поделки из пластилина, рисовали. Содержательно и продуктивно прошел круглый стол «Учимся, играя», на котором родители получили знания и навыки, которые могут применить в практике семейного воспитания, получили ответы на интересующие вопросы. Ежегодный «круглый стол» с родителями детей-инвалидов, организованный Комитетом социальной защиты населения Ленинградской области, позволил родителям получить полезную информацию о мерах социальной поддержки и новых законодательных актах, касающихся защиты прав и интересов детей с инвалидностью от представителей государственных органов здравоохранения, общего и профессионального образования, социального фонда, медико-социальной экспертизы. </w:t>
      </w:r>
    </w:p>
    <w:p w14:paraId="1B87ADB8" w14:textId="77777777" w:rsidR="00EF6B99" w:rsidRPr="00504033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Опыт позитивного взаимодействия учреждения с семьей был обогащен посредством внедрения в апреле 2024 года проекта «Танцуем всей семьёй!». К участию в проекте было привлечено 8 семей. Состоялись флешмоб к международному «Дню танца», акция </w:t>
      </w:r>
      <w:r w:rsidRPr="00504033">
        <w:rPr>
          <w:rFonts w:ascii="Times New Roman" w:hAnsi="Times New Roman"/>
          <w:sz w:val="26"/>
          <w:szCs w:val="26"/>
        </w:rPr>
        <w:t>ко Дню защиты детей «Солнечные танцы с детьми», хореографический мастер-класс от специалиста Дома творчества и другие мероприятия, которые способствовали</w:t>
      </w:r>
      <w:r w:rsidRPr="00EF6B99">
        <w:rPr>
          <w:rFonts w:ascii="Times New Roman" w:hAnsi="Times New Roman"/>
          <w:sz w:val="26"/>
          <w:szCs w:val="26"/>
        </w:rPr>
        <w:t xml:space="preserve"> гармонизации детско-родительских отношений. В 2025 году проект продолжит развиваться.</w:t>
      </w:r>
    </w:p>
    <w:p w14:paraId="3F201E1F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В течение 2024 года в учреждении проводились яркие семейные праздники и досуговые мероприятия с участием родителей и детей. В том числе досуг на свежем воздухе «Дружная семья», в ходе которого дети и родители участвовали в играх на сплочение и эстафетах. Конкурсно-игровая программа на детской площадке «Все начинается с семьи!», посвященная Дню семьи, любви и верности, в которой приняли участие 5 семейных команд и другие мероприятия. </w:t>
      </w:r>
    </w:p>
    <w:p w14:paraId="4E306088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Созданию теплых взаимоотношений в семье и поддерживанию семейных традиций способствовали - организация семейных фотосессий, детско-родительских конкурсов, творческих мастер-классов. Таких как кулинарный мастер-класс «Чей блинчик вкуснее?», практикумы «Нескучное семейное рисование», «Букетики из трав» и другие.</w:t>
      </w:r>
    </w:p>
    <w:p w14:paraId="30F41002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Организация реабилитационного процесса с несовершеннолетними в 2024 году строилась на основании утвержденных программ, основанных на потребностях детей, запросах семьи и социальной значимости. </w:t>
      </w:r>
    </w:p>
    <w:p w14:paraId="1E16E4F6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В учебный период реализовывались программы дополнительного образования «Домоводство», «Профориентация», «Тропинка во взрослую жизнь», где в форме игр, экскурсий, практикумов дети осваивали полезные бытовые умения, приучались к самостоятельности и ответственности. </w:t>
      </w:r>
    </w:p>
    <w:p w14:paraId="6F5A68BD" w14:textId="66FFB9A6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lastRenderedPageBreak/>
        <w:t>В летний период педагогическая работа была организована в рамках утвержденной Программы организации досуга и проведения оздоровления несовершеннолетних и велась согласно</w:t>
      </w:r>
      <w:r w:rsidR="00E64D5B">
        <w:rPr>
          <w:rFonts w:ascii="Times New Roman" w:hAnsi="Times New Roman"/>
          <w:sz w:val="26"/>
          <w:szCs w:val="26"/>
        </w:rPr>
        <w:t xml:space="preserve"> </w:t>
      </w:r>
      <w:r w:rsidRPr="00EF6B99">
        <w:rPr>
          <w:rFonts w:ascii="Times New Roman" w:hAnsi="Times New Roman"/>
          <w:sz w:val="26"/>
          <w:szCs w:val="26"/>
        </w:rPr>
        <w:t>плана, включающего еженедельный комплекс мероприятий определенной тематики.  Всего в летний период 2024 года было проведено более 60 различных мероприятий для несовершеннолетних.</w:t>
      </w:r>
    </w:p>
    <w:p w14:paraId="7A70FD6A" w14:textId="03B60C1E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В течение отчетного периода велась реализация практики «Не смотри на мир через окно», в рамках которой осуществлялись выходы детей-инвалидов в социум с посещением объектов торговли, общественного питания, бытового обслуживания, промышленных предприятий, учреждений культуры. Данная практика позволяет эффективно решать проблемы адаптации. Дети приобретают полезный социальный опыт, лучше ориентируются в городской инфраструктуре, становятся более самостоятельными и уверенными в обществе.</w:t>
      </w:r>
    </w:p>
    <w:p w14:paraId="5BB6B4EE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На отделении социального обслуживания несовершеннолетних в стационарной форме реализовывался </w:t>
      </w:r>
      <w:r w:rsidRPr="00504033">
        <w:rPr>
          <w:rFonts w:ascii="Times New Roman" w:hAnsi="Times New Roman"/>
          <w:sz w:val="26"/>
          <w:szCs w:val="26"/>
        </w:rPr>
        <w:t>проект</w:t>
      </w:r>
      <w:r w:rsidRPr="00EF6B99">
        <w:rPr>
          <w:rFonts w:ascii="Times New Roman" w:hAnsi="Times New Roman"/>
          <w:sz w:val="26"/>
          <w:szCs w:val="26"/>
        </w:rPr>
        <w:t xml:space="preserve"> «Рука друга» по развитию шефской помощи по модели «дети - детям». </w:t>
      </w:r>
      <w:r w:rsidRPr="00504033">
        <w:rPr>
          <w:rFonts w:ascii="Times New Roman" w:hAnsi="Times New Roman"/>
          <w:sz w:val="26"/>
          <w:szCs w:val="26"/>
        </w:rPr>
        <w:t xml:space="preserve">Участие в проекте вырабатывает у подростков ответственность, воспитывает нравственные качества, учит старших и младших детей </w:t>
      </w:r>
      <w:r w:rsidRPr="00EF6B99">
        <w:rPr>
          <w:rFonts w:ascii="Times New Roman" w:hAnsi="Times New Roman"/>
          <w:sz w:val="26"/>
          <w:szCs w:val="26"/>
        </w:rPr>
        <w:t>выстраивать добрые отношения друг с другом. В проекте приняло участие 55 детей, из них 12 подшефных (дошкольников), 43 шефа (школьников).</w:t>
      </w:r>
    </w:p>
    <w:p w14:paraId="0B47FE2F" w14:textId="77777777" w:rsidR="00EF6B99" w:rsidRPr="003D235B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В 2024 году специалистами учреждения был разработан и запущен новый проект «Живи ярче и смелей!» по созданию инклюзивной творческой студии. Данный проект открывает дополнительные возможности для </w:t>
      </w:r>
      <w:r w:rsidRPr="003D235B">
        <w:rPr>
          <w:rFonts w:ascii="Times New Roman" w:hAnsi="Times New Roman"/>
          <w:sz w:val="26"/>
          <w:szCs w:val="26"/>
        </w:rPr>
        <w:t>творческой активности и социального общения детей-инвалидов, детей с ОВЗ и типично развивающихся детей, помогает воспитанию у несовершеннолетних дружелюбия, отзывчивости и других важных нравственных качеств.</w:t>
      </w:r>
    </w:p>
    <w:p w14:paraId="63EEFDE1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Профилактические мероприятия с несовершеннолетними имели четко выраженную социальную направленность и проводились по следующим направлениям: профилактика детского травматизма; профилактика правонарушений и преступлений среди несовершеннолетних; формирование навыков ЗОЖ; профилактика вредных привычек и зависимостей.</w:t>
      </w:r>
    </w:p>
    <w:p w14:paraId="628E9267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04033">
        <w:rPr>
          <w:rFonts w:ascii="Times New Roman" w:hAnsi="Times New Roman"/>
          <w:sz w:val="26"/>
          <w:szCs w:val="26"/>
        </w:rPr>
        <w:t>Эффективному решению профилактических задач способствовало соединение усилий со специалистами служб профилактики. В рамках утвержденных совместных планов</w:t>
      </w:r>
      <w:r w:rsidRPr="00EF6B99">
        <w:rPr>
          <w:rFonts w:ascii="Times New Roman" w:hAnsi="Times New Roman"/>
          <w:sz w:val="26"/>
          <w:szCs w:val="26"/>
        </w:rPr>
        <w:t xml:space="preserve"> со специалистами ПДН, ГИБДД, </w:t>
      </w:r>
      <w:proofErr w:type="spellStart"/>
      <w:r w:rsidRPr="00EF6B99">
        <w:rPr>
          <w:rFonts w:ascii="Times New Roman" w:hAnsi="Times New Roman"/>
          <w:sz w:val="26"/>
          <w:szCs w:val="26"/>
        </w:rPr>
        <w:t>ОНДиПР</w:t>
      </w:r>
      <w:proofErr w:type="spellEnd"/>
      <w:r w:rsidRPr="00EF6B99">
        <w:rPr>
          <w:rFonts w:ascii="Times New Roman" w:hAnsi="Times New Roman"/>
          <w:sz w:val="26"/>
          <w:szCs w:val="26"/>
        </w:rPr>
        <w:t xml:space="preserve">, ГИМС, МЧС </w:t>
      </w:r>
      <w:r w:rsidRPr="00504033">
        <w:rPr>
          <w:rFonts w:ascii="Times New Roman" w:hAnsi="Times New Roman"/>
          <w:sz w:val="26"/>
          <w:szCs w:val="26"/>
        </w:rPr>
        <w:t>проведено</w:t>
      </w:r>
      <w:r w:rsidRPr="00EF6B99">
        <w:rPr>
          <w:rFonts w:ascii="Times New Roman" w:hAnsi="Times New Roman"/>
          <w:sz w:val="26"/>
          <w:szCs w:val="26"/>
        </w:rPr>
        <w:t xml:space="preserve"> более 30 </w:t>
      </w:r>
      <w:r w:rsidRPr="00504033">
        <w:rPr>
          <w:rFonts w:ascii="Times New Roman" w:hAnsi="Times New Roman"/>
          <w:sz w:val="26"/>
          <w:szCs w:val="26"/>
        </w:rPr>
        <w:t>мероприятий</w:t>
      </w:r>
      <w:r w:rsidRPr="00EF6B99">
        <w:rPr>
          <w:rFonts w:ascii="Times New Roman" w:hAnsi="Times New Roman"/>
          <w:sz w:val="26"/>
          <w:szCs w:val="26"/>
        </w:rPr>
        <w:t>, направленных на освоение детьми правил безопасного поведения дома, на природе, на дороге, в общественных местах, в сети Интернет. Особенное внимание уделялось проведению данных профилактических мероприятий в каникулярный период.</w:t>
      </w:r>
    </w:p>
    <w:p w14:paraId="12936851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В партнерстве со специалистами смежных ведомств (инспектором ПДН OBД, специалистами органов опеки и попечительства) осуществлялась работа, направленная на обеспечение детского благополучия. Осуществлено 136 совместных выходов в семьи, находящиеся в «зоне риска».</w:t>
      </w:r>
    </w:p>
    <w:p w14:paraId="3C15984F" w14:textId="77777777" w:rsidR="00EF6B99" w:rsidRPr="00504033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504033">
        <w:rPr>
          <w:rFonts w:ascii="Times New Roman" w:hAnsi="Times New Roman"/>
          <w:sz w:val="26"/>
          <w:szCs w:val="26"/>
        </w:rPr>
        <w:t>Для решения задач профилактической направленности педагогическим коллективом разработана и реализуется Комплексная программа по профилактике и коррекции форм отклоняющегося поведения у детей и подростков «группы риска».</w:t>
      </w:r>
      <w:r w:rsidRPr="00EF6B99">
        <w:rPr>
          <w:rFonts w:ascii="Times New Roman" w:hAnsi="Times New Roman"/>
          <w:sz w:val="26"/>
          <w:szCs w:val="26"/>
        </w:rPr>
        <w:t xml:space="preserve"> В рамках данной программы проведены индивидуальные и групповые мероприятия, направленные на обучение несовершеннолетних навыкам сотрудничества,</w:t>
      </w:r>
      <w:r w:rsidRPr="00504033">
        <w:rPr>
          <w:rFonts w:ascii="Times New Roman" w:hAnsi="Times New Roman"/>
          <w:sz w:val="26"/>
          <w:szCs w:val="26"/>
        </w:rPr>
        <w:t xml:space="preserve"> формирование системы знаний о </w:t>
      </w:r>
      <w:r w:rsidRPr="00504033">
        <w:rPr>
          <w:rFonts w:ascii="Times New Roman" w:hAnsi="Times New Roman"/>
          <w:sz w:val="26"/>
          <w:szCs w:val="26"/>
        </w:rPr>
        <w:lastRenderedPageBreak/>
        <w:t>социальном мире, умений и навыков самоорганизации, развитие мотивации на сохранение своего здоровья и здоровья окружающих людей.</w:t>
      </w:r>
    </w:p>
    <w:p w14:paraId="2380E0F9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Эффективно решать задачи социальной адаптации несовершеннолетних помогает выстроенная система партнерства с учреждениями культуры и образовательными организациями нашего города. В рамках сетевого взаимодействия к работе с получателями социальных услуг привлечены специалисты МУДО «Сланцевская детская музыкальная школа», МУДО «Дом творчества», МКУК «Культурно-досуговый центр», МКУК «Сланцевская </w:t>
      </w:r>
      <w:proofErr w:type="spellStart"/>
      <w:r w:rsidRPr="00EF6B99">
        <w:rPr>
          <w:rFonts w:ascii="Times New Roman" w:hAnsi="Times New Roman"/>
          <w:sz w:val="26"/>
          <w:szCs w:val="26"/>
        </w:rPr>
        <w:t>межпоселенческая</w:t>
      </w:r>
      <w:proofErr w:type="spellEnd"/>
      <w:r w:rsidRPr="00EF6B99">
        <w:rPr>
          <w:rFonts w:ascii="Times New Roman" w:hAnsi="Times New Roman"/>
          <w:sz w:val="26"/>
          <w:szCs w:val="26"/>
        </w:rPr>
        <w:t xml:space="preserve"> библиотека». На основании заключенных договоров о сотрудничестве специалисты данных организаций проводят для воспитанников центра общеразвивающие занятия, творческие мастер-классы. </w:t>
      </w:r>
    </w:p>
    <w:p w14:paraId="224374DE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Особое значение в воспитательной работе с несовершеннолетними придавалось формированию у детей социально-патриотических взглядов и убеждений. В течение года состоялись разнообразные, интересные и запоминающиеся мероприятия, посвященные социально-значимым событиям и памятным датам. В том числе Неделя памяти, посвященная 80-летию полного освобождения Ленинграда от фашистской блокады, встречи с «детьми войны», посещение пограничной заставы в </w:t>
      </w:r>
      <w:proofErr w:type="spellStart"/>
      <w:r w:rsidRPr="00EF6B99">
        <w:rPr>
          <w:rFonts w:ascii="Times New Roman" w:hAnsi="Times New Roman"/>
          <w:sz w:val="26"/>
          <w:szCs w:val="26"/>
        </w:rPr>
        <w:t>мкр.Лучки</w:t>
      </w:r>
      <w:proofErr w:type="spellEnd"/>
      <w:r w:rsidRPr="00EF6B99">
        <w:rPr>
          <w:rFonts w:ascii="Times New Roman" w:hAnsi="Times New Roman"/>
          <w:sz w:val="26"/>
          <w:szCs w:val="26"/>
        </w:rPr>
        <w:t xml:space="preserve">, поздравление получателей социальных услуг центров «Надежда», Дома-интерната для ветеранов войны и труда, медицинского центра «Возрождение» с государственными праздниками. Воспитанники принимали участие во всероссийских патриотических акциях «Блокадный хлеб», «Окна Победы», «Письмо солдату», «Тепло для героя». </w:t>
      </w:r>
    </w:p>
    <w:p w14:paraId="10E73C46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Проводились мероприятия, обусловленные СВО. Дети, родители и педагоги приняли участие во Всероссийской акции «Пишу тебе, Герой!». Подготовленные письма и открытки с тёплыми словами поддержки и поздравлениями раненым бойцам СВО, проходящим лечение в госпитале. При содействии священнослужителя Михаила Мещерякова все они были переданы по назначению. Ко Дню защитников Отечества было подготовлено видеопоздравление от детей бойцам, находящимся на передовой СВО. В ответном видеообращении военнослужащие поблагодарили ребят за такую нужную им поддержку. Организована встреча детей с военнослужащим по контракту А.В. Михайловым. 3 воспитанника написали репортажи на Областной конкурс </w:t>
      </w:r>
      <w:hyperlink r:id="rId5" w:history="1">
        <w:r w:rsidRPr="00EF6B99">
          <w:rPr>
            <w:rFonts w:ascii="Times New Roman" w:hAnsi="Times New Roman"/>
          </w:rPr>
          <w:t>#МойГеройСВО47</w:t>
        </w:r>
      </w:hyperlink>
      <w:r w:rsidRPr="00EF6B99">
        <w:rPr>
          <w:rFonts w:ascii="Times New Roman" w:hAnsi="Times New Roman"/>
          <w:sz w:val="26"/>
          <w:szCs w:val="26"/>
        </w:rPr>
        <w:t>. 15 воспитанников приняли участие в конкурсе "Поздравление Героя" от Общественной палаты Ленинградской области.</w:t>
      </w:r>
    </w:p>
    <w:p w14:paraId="11FFF1D2" w14:textId="46078A5A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Для несовершеннолетних были созданы широкие возможности для ситуаций успеха, для творческой и личностной самореализации. В 2024 году</w:t>
      </w:r>
      <w:r w:rsidR="00E64D5B">
        <w:rPr>
          <w:rFonts w:ascii="Times New Roman" w:hAnsi="Times New Roman"/>
          <w:sz w:val="26"/>
          <w:szCs w:val="26"/>
        </w:rPr>
        <w:t xml:space="preserve"> </w:t>
      </w:r>
      <w:r w:rsidRPr="00EF6B99">
        <w:rPr>
          <w:rFonts w:ascii="Times New Roman" w:hAnsi="Times New Roman"/>
          <w:sz w:val="26"/>
          <w:szCs w:val="26"/>
        </w:rPr>
        <w:t xml:space="preserve">82 воспитанника стационарного отделения приняли участие в онлайн-викторинах и конкурсах. 72 из них стали победителями. 24 ребенка-инвалида приняли участие в муниципальных, региональных и всероссийских конкурсах (региональный фестиваль «Ветер в Соснах», Всероссийский конкурс фотографий, Всероссийский конкурс автопортретов, региональный конкурс ЦЗН «Охрана труда в красках». 17 из них стали лауреатами и дипломантами. Наиболее результативным стал областной фестиваль–конкурс «Добрые сердца – источник творчества», организатором которого является ЛРОО «Лепестки Добра». В фестивале приняло участие 5 детей. Все они стали победителями в различных номинациях.  </w:t>
      </w:r>
    </w:p>
    <w:p w14:paraId="22ECB518" w14:textId="711515CC" w:rsid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Кадровый состав учреждения </w:t>
      </w:r>
      <w:r w:rsidR="00D9530F">
        <w:rPr>
          <w:rFonts w:ascii="Times New Roman" w:hAnsi="Times New Roman"/>
          <w:sz w:val="26"/>
          <w:szCs w:val="26"/>
        </w:rPr>
        <w:t xml:space="preserve">на 01.01.2024 </w:t>
      </w:r>
      <w:r w:rsidRPr="00EF6B99">
        <w:rPr>
          <w:rFonts w:ascii="Times New Roman" w:hAnsi="Times New Roman"/>
          <w:sz w:val="26"/>
          <w:szCs w:val="26"/>
        </w:rPr>
        <w:t>насчитыва</w:t>
      </w:r>
      <w:r w:rsidR="00D9530F">
        <w:rPr>
          <w:rFonts w:ascii="Times New Roman" w:hAnsi="Times New Roman"/>
          <w:sz w:val="26"/>
          <w:szCs w:val="26"/>
        </w:rPr>
        <w:t>л</w:t>
      </w:r>
      <w:r w:rsidRPr="00EF6B99">
        <w:rPr>
          <w:rFonts w:ascii="Times New Roman" w:hAnsi="Times New Roman"/>
          <w:sz w:val="26"/>
          <w:szCs w:val="26"/>
        </w:rPr>
        <w:t xml:space="preserve"> 8</w:t>
      </w:r>
      <w:r w:rsidR="00F5165B">
        <w:rPr>
          <w:rFonts w:ascii="Times New Roman" w:hAnsi="Times New Roman"/>
          <w:sz w:val="26"/>
          <w:szCs w:val="26"/>
        </w:rPr>
        <w:t>8</w:t>
      </w:r>
      <w:r w:rsidRPr="00EF6B99">
        <w:rPr>
          <w:rFonts w:ascii="Times New Roman" w:hAnsi="Times New Roman"/>
          <w:sz w:val="26"/>
          <w:szCs w:val="26"/>
        </w:rPr>
        <w:t>,5 штатные единицы</w:t>
      </w:r>
      <w:r w:rsidR="00D9530F">
        <w:rPr>
          <w:rFonts w:ascii="Times New Roman" w:hAnsi="Times New Roman"/>
          <w:sz w:val="26"/>
          <w:szCs w:val="26"/>
        </w:rPr>
        <w:t xml:space="preserve"> (включая 2 ставки в Семейном МФЦ)</w:t>
      </w:r>
      <w:r w:rsidRPr="00EF6B99">
        <w:rPr>
          <w:rFonts w:ascii="Times New Roman" w:hAnsi="Times New Roman"/>
          <w:sz w:val="26"/>
          <w:szCs w:val="26"/>
        </w:rPr>
        <w:t xml:space="preserve">, из них основной персонал </w:t>
      </w:r>
      <w:r w:rsidR="00D9530F">
        <w:rPr>
          <w:rFonts w:ascii="Times New Roman" w:hAnsi="Times New Roman"/>
          <w:sz w:val="26"/>
          <w:szCs w:val="26"/>
        </w:rPr>
        <w:t>63</w:t>
      </w:r>
      <w:r w:rsidRPr="00EF6B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B99">
        <w:rPr>
          <w:rFonts w:ascii="Times New Roman" w:hAnsi="Times New Roman"/>
          <w:sz w:val="26"/>
          <w:szCs w:val="26"/>
        </w:rPr>
        <w:t>шт.ед</w:t>
      </w:r>
      <w:proofErr w:type="spellEnd"/>
      <w:r w:rsidRPr="00EF6B99">
        <w:rPr>
          <w:rFonts w:ascii="Times New Roman" w:hAnsi="Times New Roman"/>
          <w:sz w:val="26"/>
          <w:szCs w:val="26"/>
        </w:rPr>
        <w:t xml:space="preserve">., обслуживающий персонал 25,5 </w:t>
      </w:r>
      <w:proofErr w:type="spellStart"/>
      <w:r w:rsidRPr="00EF6B99">
        <w:rPr>
          <w:rFonts w:ascii="Times New Roman" w:hAnsi="Times New Roman"/>
          <w:sz w:val="26"/>
          <w:szCs w:val="26"/>
        </w:rPr>
        <w:t>шт.ед</w:t>
      </w:r>
      <w:proofErr w:type="spellEnd"/>
      <w:r w:rsidRPr="00EF6B99">
        <w:rPr>
          <w:rFonts w:ascii="Times New Roman" w:hAnsi="Times New Roman"/>
          <w:sz w:val="26"/>
          <w:szCs w:val="26"/>
        </w:rPr>
        <w:t>.</w:t>
      </w:r>
    </w:p>
    <w:p w14:paraId="0C19EFD2" w14:textId="77777777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lastRenderedPageBreak/>
        <w:t xml:space="preserve">01.05.2024 в связи с вступлением в капитальный ремонт и переездом сокращено 5 штатных единиц и уволено 4 сотрудника, 1 переведен на другую должность. </w:t>
      </w:r>
    </w:p>
    <w:p w14:paraId="5A1208E1" w14:textId="77777777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01.06.2024 в связи с открытием Семейного МФЦ открыто 7 новых штатных единиц.</w:t>
      </w:r>
    </w:p>
    <w:p w14:paraId="00EB856C" w14:textId="736B7B0D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 xml:space="preserve">По состоянию на 01.07.2024 в учреждении работал 71 сотрудник, из которых: 7 сотрудников – внешние совместители, 4 сотрудника </w:t>
      </w:r>
      <w:r w:rsidR="00D9530F">
        <w:rPr>
          <w:rFonts w:ascii="Times New Roman" w:hAnsi="Times New Roman"/>
          <w:sz w:val="26"/>
          <w:szCs w:val="26"/>
        </w:rPr>
        <w:t>-</w:t>
      </w:r>
      <w:r w:rsidRPr="00F5165B">
        <w:rPr>
          <w:rFonts w:ascii="Times New Roman" w:hAnsi="Times New Roman"/>
          <w:sz w:val="26"/>
          <w:szCs w:val="26"/>
        </w:rPr>
        <w:t xml:space="preserve"> в отпуске по уходу за ребенком, 2 сотрудника особой категории. В штатном расписании утверждено 90,5 ставки (включая 9 ставок в Семейном МФЦ). </w:t>
      </w:r>
    </w:p>
    <w:p w14:paraId="666A2001" w14:textId="77777777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По состоянию на 01.10.2024 в учреждении работало 68 сотрудников, из которых: 5 сотрудников – внешние совместители, 3 сотрудника находятся в декрете, 3 сотрудника особой категории. В штатном расписании утверждено 90,5 ставки (включая 9 ставок в Семейном МФЦ).</w:t>
      </w:r>
    </w:p>
    <w:p w14:paraId="105AA0CE" w14:textId="4BC97C08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По состоянию на 01.01.2025 в учреждении работа</w:t>
      </w:r>
      <w:r w:rsidR="00D9530F">
        <w:rPr>
          <w:rFonts w:ascii="Times New Roman" w:hAnsi="Times New Roman"/>
          <w:sz w:val="26"/>
          <w:szCs w:val="26"/>
        </w:rPr>
        <w:t>ет</w:t>
      </w:r>
      <w:r w:rsidRPr="00F5165B">
        <w:rPr>
          <w:rFonts w:ascii="Times New Roman" w:hAnsi="Times New Roman"/>
          <w:sz w:val="26"/>
          <w:szCs w:val="26"/>
        </w:rPr>
        <w:t xml:space="preserve"> 68 сотрудников, из которых: 5 сотрудников – внешние совместители, 3 сотрудника находятся в декрете, 3 сотрудника особой категории. В штатном расписании утверждено 90,5 ставки (включая 9 ставок в Семейном МФЦ).</w:t>
      </w:r>
    </w:p>
    <w:p w14:paraId="7FD7C6FD" w14:textId="62E0614F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 xml:space="preserve">По состоянию на 01.01.2025 </w:t>
      </w:r>
      <w:r w:rsidR="00D9530F">
        <w:rPr>
          <w:rFonts w:ascii="Times New Roman" w:hAnsi="Times New Roman"/>
          <w:sz w:val="26"/>
          <w:szCs w:val="26"/>
        </w:rPr>
        <w:t xml:space="preserve">в учреждении </w:t>
      </w:r>
      <w:r w:rsidRPr="00F5165B">
        <w:rPr>
          <w:rFonts w:ascii="Times New Roman" w:hAnsi="Times New Roman"/>
          <w:sz w:val="26"/>
          <w:szCs w:val="26"/>
        </w:rPr>
        <w:t xml:space="preserve">открыты следующие вакансии: </w:t>
      </w:r>
    </w:p>
    <w:p w14:paraId="13F9D50B" w14:textId="77777777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В административно-управленческом аппарате: заместитель директора, специалист по закупкам (декретная), юрисконсульт, делопроизводитель, кладовщик, 2 рабочих по комплексному обслуживанию и ремонту зданий;</w:t>
      </w:r>
    </w:p>
    <w:p w14:paraId="726EC7A8" w14:textId="77777777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На отделении социального обслуживания детей-инвалидов: педагог-психолог (декретная), педагог-организатор, няня;</w:t>
      </w:r>
    </w:p>
    <w:p w14:paraId="1EEE6EDF" w14:textId="77777777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На отделении социального обслуживания несовершеннолетних и семей с детьми в стационарной форме с временным проживанием: 4 младших воспитателя;</w:t>
      </w:r>
    </w:p>
    <w:p w14:paraId="3C2017C9" w14:textId="77777777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На отделении социального обслуживания несовершеннолетних и семей с детьми в полустационарной форме: специалист по социальной работе, инструктор по физической культуре;</w:t>
      </w:r>
    </w:p>
    <w:p w14:paraId="363D4B65" w14:textId="62DA65BA" w:rsidR="00F5165B" w:rsidRPr="00F5165B" w:rsidRDefault="00F5165B" w:rsidP="00F5165B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>На технологии социального обслуживания Семейный многофункциональный центр «Формула семьи»: педагог-психолог.</w:t>
      </w:r>
    </w:p>
    <w:p w14:paraId="68821F35" w14:textId="56D4189F" w:rsidR="00F5165B" w:rsidRPr="00F5165B" w:rsidRDefault="00D9530F" w:rsidP="002B5263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Всего з</w:t>
      </w:r>
      <w:r w:rsidR="00F5165B" w:rsidRPr="00F5165B">
        <w:rPr>
          <w:rFonts w:ascii="Times New Roman" w:hAnsi="Times New Roman"/>
          <w:sz w:val="26"/>
          <w:szCs w:val="26"/>
        </w:rPr>
        <w:t>а 2024 год было принято 17 сотрудников, уволено 30 сотрудников.</w:t>
      </w:r>
      <w:r w:rsidR="002B5263">
        <w:rPr>
          <w:rFonts w:ascii="Times New Roman" w:hAnsi="Times New Roman"/>
          <w:sz w:val="26"/>
          <w:szCs w:val="26"/>
        </w:rPr>
        <w:t xml:space="preserve"> Прошли обучение по программам профессиональной переподготовки 11 сотрудников, по программам повышения квалификации 28 сотрудников.</w:t>
      </w:r>
    </w:p>
    <w:p w14:paraId="6DEC2F36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Непосредственно с детьми работают воспитатели, педагоги-психологи, логопеды, учитель-дефектолог, инструкторы по труду, физкультуре, педагог-организатор, медицинские специалисты по ЛФК и по массажу, врач-педиатр, медицинские сестры. Специалисты имеют в своем арсенале программы и методики, каждый по своему направлению, проводят занятия в игровой, творческой форме, осуществляют индивидуальный подход к каждому ребенку.</w:t>
      </w:r>
    </w:p>
    <w:p w14:paraId="18DC0E20" w14:textId="21C17470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 xml:space="preserve">Руководство учреждения поддерживает инициативных специалистов, которые в оказании социальной помощи людям применяют новые подходы. Проводится ежегодный конкурс профессионального мастерства «Лучший специалист учреждения». В 2024 году в нем приняло участие 8 сотрудников, которые в своих презентациях рассказали о своих проектах, практиках, методиках и достижениях. 3 специалиста различного профиля стали участниками регионального этапа Всероссийского конкурса профессионального мастерства в сфере социального обслуживания. </w:t>
      </w:r>
    </w:p>
    <w:p w14:paraId="4D169D7E" w14:textId="38DB931B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lastRenderedPageBreak/>
        <w:t>Повышению уровня профессиональных знаний и умений сотрудников способствуют мероприятия, которые ежемесячно проводятся в учреждении в рамках техучебы. В целях профилактики и преодоления синдрома профессионального выгорания реализуется проект «В ресурсе». В рамках данного проекта состоялись культурные экскурсии, туристические выезды, уроки заботы, а также супервизия со специалистом кафедры ФСТ СИЗУ РАНХИГ</w:t>
      </w:r>
      <w:r w:rsidR="001D7CD9">
        <w:rPr>
          <w:rFonts w:ascii="Times New Roman" w:hAnsi="Times New Roman"/>
          <w:sz w:val="26"/>
          <w:szCs w:val="26"/>
        </w:rPr>
        <w:t>С</w:t>
      </w:r>
      <w:r w:rsidRPr="00EF6B99">
        <w:rPr>
          <w:rFonts w:ascii="Times New Roman" w:hAnsi="Times New Roman"/>
          <w:sz w:val="26"/>
          <w:szCs w:val="26"/>
        </w:rPr>
        <w:t>.</w:t>
      </w:r>
    </w:p>
    <w:p w14:paraId="77A4C9A1" w14:textId="5DD7D8D0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ab/>
        <w:t>В 2024 году учреждение заняло 2 место в конкурсе "Лучший коллективный договор", который ежегодно проводит Ленинградская Федерация профсоюзов (ЛФП), получило благодарность Общественной палаты Ленинградской области.</w:t>
      </w:r>
      <w:r w:rsidR="00F5165B">
        <w:rPr>
          <w:rFonts w:ascii="Times New Roman" w:hAnsi="Times New Roman"/>
          <w:sz w:val="26"/>
          <w:szCs w:val="26"/>
        </w:rPr>
        <w:t xml:space="preserve"> </w:t>
      </w:r>
    </w:p>
    <w:p w14:paraId="07D8240C" w14:textId="77777777" w:rsid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F5165B">
        <w:rPr>
          <w:rFonts w:ascii="Times New Roman" w:hAnsi="Times New Roman"/>
          <w:sz w:val="26"/>
          <w:szCs w:val="26"/>
        </w:rPr>
        <w:t xml:space="preserve">Учреждение ведет свой официальный сайт </w:t>
      </w:r>
      <w:hyperlink r:id="rId6" w:history="1">
        <w:r w:rsidRPr="00F5165B">
          <w:rPr>
            <w:rFonts w:ascii="Times New Roman" w:hAnsi="Times New Roman"/>
            <w:sz w:val="26"/>
            <w:szCs w:val="26"/>
          </w:rPr>
          <w:t>https://csomechta.47social.ru/</w:t>
        </w:r>
      </w:hyperlink>
      <w:r w:rsidRPr="00F5165B">
        <w:rPr>
          <w:rFonts w:ascii="Times New Roman" w:hAnsi="Times New Roman"/>
          <w:sz w:val="26"/>
          <w:szCs w:val="26"/>
        </w:rPr>
        <w:t>, информация на котором регулярно обновляется. На официальной странице в социальной сети «</w:t>
      </w:r>
      <w:proofErr w:type="spellStart"/>
      <w:r w:rsidRPr="00F5165B">
        <w:rPr>
          <w:rFonts w:ascii="Times New Roman" w:hAnsi="Times New Roman"/>
          <w:sz w:val="26"/>
          <w:szCs w:val="26"/>
        </w:rPr>
        <w:t>Вконтакте</w:t>
      </w:r>
      <w:proofErr w:type="spellEnd"/>
      <w:r w:rsidRPr="00F5165B">
        <w:rPr>
          <w:rFonts w:ascii="Times New Roman" w:hAnsi="Times New Roman"/>
          <w:sz w:val="26"/>
          <w:szCs w:val="26"/>
        </w:rPr>
        <w:t>»</w:t>
      </w:r>
      <w:r w:rsidRPr="00EF6B99">
        <w:rPr>
          <w:rFonts w:ascii="Times New Roman" w:hAnsi="Times New Roman"/>
          <w:sz w:val="26"/>
          <w:szCs w:val="26"/>
        </w:rPr>
        <w:t xml:space="preserve"> </w:t>
      </w:r>
      <w:hyperlink r:id="rId7" w:history="1">
        <w:r w:rsidRPr="00F5165B">
          <w:rPr>
            <w:rFonts w:ascii="Times New Roman" w:hAnsi="Times New Roman"/>
            <w:sz w:val="26"/>
            <w:szCs w:val="26"/>
          </w:rPr>
          <w:t>https://vk.com/slantsy_mechta</w:t>
        </w:r>
      </w:hyperlink>
      <w:r w:rsidRPr="00EF6B99">
        <w:rPr>
          <w:rFonts w:ascii="Times New Roman" w:hAnsi="Times New Roman"/>
          <w:sz w:val="26"/>
          <w:szCs w:val="26"/>
        </w:rPr>
        <w:t xml:space="preserve"> размещается информация об опыте работы специалистов и особо интересных мероприятиях, проводимых на базе учреждения.</w:t>
      </w:r>
    </w:p>
    <w:p w14:paraId="74BA6B77" w14:textId="7EDB86FB" w:rsidR="002B5263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1D1D3A">
        <w:rPr>
          <w:rFonts w:ascii="Times New Roman" w:hAnsi="Times New Roman"/>
          <w:sz w:val="26"/>
          <w:szCs w:val="26"/>
        </w:rPr>
        <w:t xml:space="preserve">На выполнение государственного задания </w:t>
      </w:r>
      <w:r w:rsidR="00E64D5B">
        <w:rPr>
          <w:rFonts w:ascii="Times New Roman" w:hAnsi="Times New Roman"/>
          <w:sz w:val="26"/>
          <w:szCs w:val="26"/>
        </w:rPr>
        <w:t xml:space="preserve">в 2024 году </w:t>
      </w:r>
      <w:r w:rsidRPr="001D1D3A">
        <w:rPr>
          <w:rFonts w:ascii="Times New Roman" w:hAnsi="Times New Roman"/>
          <w:sz w:val="26"/>
          <w:szCs w:val="26"/>
        </w:rPr>
        <w:t xml:space="preserve">выделено </w:t>
      </w:r>
      <w:r>
        <w:rPr>
          <w:rFonts w:ascii="Times New Roman" w:hAnsi="Times New Roman"/>
          <w:sz w:val="26"/>
          <w:szCs w:val="26"/>
        </w:rPr>
        <w:t>6</w:t>
      </w:r>
      <w:r w:rsidRPr="001D1D3A">
        <w:rPr>
          <w:rFonts w:ascii="Times New Roman" w:hAnsi="Times New Roman"/>
          <w:sz w:val="26"/>
          <w:szCs w:val="26"/>
        </w:rPr>
        <w:t>4 </w:t>
      </w:r>
      <w:r>
        <w:rPr>
          <w:rFonts w:ascii="Times New Roman" w:hAnsi="Times New Roman"/>
          <w:sz w:val="26"/>
          <w:szCs w:val="26"/>
        </w:rPr>
        <w:t>033</w:t>
      </w:r>
      <w:r w:rsidRPr="001D1D3A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602</w:t>
      </w:r>
      <w:r w:rsidRPr="001D1D3A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>76</w:t>
      </w:r>
      <w:r w:rsidRPr="001D1D3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рублей. </w:t>
      </w:r>
      <w:r w:rsidRPr="001D1D3A">
        <w:rPr>
          <w:rFonts w:ascii="Times New Roman" w:hAnsi="Times New Roman"/>
          <w:sz w:val="26"/>
          <w:szCs w:val="26"/>
        </w:rPr>
        <w:t xml:space="preserve">Из них израсходовано: ФОТ с начислениями </w:t>
      </w:r>
      <w:r>
        <w:rPr>
          <w:rFonts w:ascii="Times New Roman" w:hAnsi="Times New Roman"/>
          <w:sz w:val="26"/>
          <w:szCs w:val="26"/>
        </w:rPr>
        <w:t>50680057,86 руб.</w:t>
      </w:r>
      <w:r w:rsidRPr="001D1D3A">
        <w:rPr>
          <w:rFonts w:ascii="Times New Roman" w:hAnsi="Times New Roman"/>
          <w:sz w:val="26"/>
          <w:szCs w:val="26"/>
        </w:rPr>
        <w:t xml:space="preserve">, прочие выплаты персоналу </w:t>
      </w:r>
      <w:r>
        <w:rPr>
          <w:rFonts w:ascii="Times New Roman" w:hAnsi="Times New Roman"/>
          <w:sz w:val="26"/>
          <w:szCs w:val="26"/>
        </w:rPr>
        <w:t>127262,11 руб.</w:t>
      </w:r>
      <w:r w:rsidRPr="001D1D3A">
        <w:rPr>
          <w:rFonts w:ascii="Times New Roman" w:hAnsi="Times New Roman"/>
          <w:sz w:val="26"/>
          <w:szCs w:val="26"/>
        </w:rPr>
        <w:t xml:space="preserve">, закупка товаров, работ и услуг </w:t>
      </w:r>
      <w:r>
        <w:rPr>
          <w:rFonts w:ascii="Times New Roman" w:hAnsi="Times New Roman"/>
          <w:sz w:val="26"/>
          <w:szCs w:val="26"/>
        </w:rPr>
        <w:t>12184146,46 руб.</w:t>
      </w:r>
      <w:r w:rsidRPr="001D1D3A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у</w:t>
      </w:r>
      <w:r w:rsidRPr="001D1D3A">
        <w:rPr>
          <w:rFonts w:ascii="Times New Roman" w:hAnsi="Times New Roman"/>
          <w:sz w:val="26"/>
          <w:szCs w:val="26"/>
        </w:rPr>
        <w:t xml:space="preserve">плата налогов, сборов и иных платежей </w:t>
      </w:r>
      <w:r>
        <w:rPr>
          <w:rFonts w:ascii="Times New Roman" w:hAnsi="Times New Roman"/>
          <w:sz w:val="26"/>
          <w:szCs w:val="26"/>
        </w:rPr>
        <w:t>213066,09 руб.</w:t>
      </w:r>
    </w:p>
    <w:p w14:paraId="2EB9AE24" w14:textId="48160E02" w:rsidR="002B5263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Из средств государственного задания в 2024 г. приобретено товарно-материальных ценностей на сумму 1717899,31 руб., из средств, выделенных на иные цели, товарно-материальных ценностей приобретено на 8231439,08 руб.</w:t>
      </w:r>
    </w:p>
    <w:p w14:paraId="245A62F0" w14:textId="77777777" w:rsidR="002B5263" w:rsidRPr="001D1D3A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1D1D3A">
        <w:rPr>
          <w:rFonts w:ascii="Times New Roman" w:hAnsi="Times New Roman"/>
          <w:sz w:val="26"/>
          <w:szCs w:val="26"/>
        </w:rPr>
        <w:t xml:space="preserve">Средств </w:t>
      </w:r>
      <w:r>
        <w:rPr>
          <w:rFonts w:ascii="Times New Roman" w:hAnsi="Times New Roman"/>
          <w:sz w:val="26"/>
          <w:szCs w:val="26"/>
        </w:rPr>
        <w:t xml:space="preserve">на </w:t>
      </w:r>
      <w:r w:rsidRPr="001D1D3A">
        <w:rPr>
          <w:rFonts w:ascii="Times New Roman" w:hAnsi="Times New Roman"/>
          <w:sz w:val="26"/>
          <w:szCs w:val="26"/>
        </w:rPr>
        <w:t>ины</w:t>
      </w:r>
      <w:r>
        <w:rPr>
          <w:rFonts w:ascii="Times New Roman" w:hAnsi="Times New Roman"/>
          <w:sz w:val="26"/>
          <w:szCs w:val="26"/>
        </w:rPr>
        <w:t>е</w:t>
      </w:r>
      <w:r w:rsidRPr="001D1D3A">
        <w:rPr>
          <w:rFonts w:ascii="Times New Roman" w:hAnsi="Times New Roman"/>
          <w:sz w:val="26"/>
          <w:szCs w:val="26"/>
        </w:rPr>
        <w:t xml:space="preserve"> целей выделено</w:t>
      </w:r>
      <w:r>
        <w:rPr>
          <w:rFonts w:ascii="Times New Roman" w:hAnsi="Times New Roman"/>
          <w:sz w:val="26"/>
          <w:szCs w:val="26"/>
        </w:rPr>
        <w:t xml:space="preserve"> и израсходовано</w:t>
      </w:r>
      <w:r w:rsidRPr="001D1D3A">
        <w:rPr>
          <w:rFonts w:ascii="Times New Roman" w:hAnsi="Times New Roman"/>
          <w:sz w:val="26"/>
          <w:szCs w:val="26"/>
        </w:rPr>
        <w:t>:</w:t>
      </w:r>
    </w:p>
    <w:p w14:paraId="3A924C15" w14:textId="20BE4866" w:rsidR="002B5263" w:rsidRPr="001D1D3A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Технология </w:t>
      </w:r>
      <w:r w:rsidRPr="00114D39">
        <w:rPr>
          <w:rFonts w:ascii="Times New Roman" w:hAnsi="Times New Roman"/>
          <w:sz w:val="26"/>
          <w:szCs w:val="26"/>
        </w:rPr>
        <w:t>«Организация и предоставление услуг ранней помощи детям в возрасте от 0 до 3</w:t>
      </w:r>
      <w:r>
        <w:rPr>
          <w:rFonts w:ascii="Times New Roman" w:hAnsi="Times New Roman"/>
          <w:sz w:val="26"/>
          <w:szCs w:val="26"/>
        </w:rPr>
        <w:t>-х</w:t>
      </w:r>
      <w:r w:rsidRPr="00114D39">
        <w:rPr>
          <w:rFonts w:ascii="Times New Roman" w:hAnsi="Times New Roman"/>
          <w:sz w:val="26"/>
          <w:szCs w:val="26"/>
        </w:rPr>
        <w:t xml:space="preserve"> лет и их семьям на территории Ленинградской области»</w:t>
      </w:r>
      <w:r w:rsidRPr="001D1D3A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423367,92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</w:t>
      </w:r>
      <w:r>
        <w:rPr>
          <w:rFonts w:ascii="Times New Roman" w:hAnsi="Times New Roman"/>
          <w:sz w:val="26"/>
          <w:szCs w:val="26"/>
        </w:rPr>
        <w:t>363287,92 руб.;</w:t>
      </w:r>
      <w:r w:rsidRPr="001D1D3A">
        <w:rPr>
          <w:rFonts w:ascii="Times New Roman" w:hAnsi="Times New Roman"/>
          <w:sz w:val="26"/>
          <w:szCs w:val="26"/>
        </w:rPr>
        <w:t xml:space="preserve"> закупка товаров, работ и услуг </w:t>
      </w:r>
      <w:r>
        <w:rPr>
          <w:rFonts w:ascii="Times New Roman" w:hAnsi="Times New Roman"/>
          <w:sz w:val="26"/>
          <w:szCs w:val="26"/>
        </w:rPr>
        <w:t>60080,00 руб.</w:t>
      </w:r>
    </w:p>
    <w:p w14:paraId="197D92A1" w14:textId="33FFCA2E" w:rsidR="002B5263" w:rsidRPr="001D1D3A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Технология </w:t>
      </w:r>
      <w:r w:rsidRPr="002B2FA0">
        <w:rPr>
          <w:rFonts w:ascii="Times New Roman" w:hAnsi="Times New Roman"/>
          <w:sz w:val="26"/>
          <w:szCs w:val="26"/>
        </w:rPr>
        <w:t>«Профилактика асоциального поведения в детской среде»</w:t>
      </w:r>
      <w:r w:rsidRPr="001D1D3A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867604,80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</w:t>
      </w:r>
      <w:r w:rsidR="0019109F">
        <w:rPr>
          <w:rFonts w:ascii="Times New Roman" w:hAnsi="Times New Roman"/>
          <w:sz w:val="26"/>
          <w:szCs w:val="26"/>
        </w:rPr>
        <w:t>655019,17</w:t>
      </w:r>
      <w:r>
        <w:rPr>
          <w:rFonts w:ascii="Times New Roman" w:hAnsi="Times New Roman"/>
          <w:sz w:val="26"/>
          <w:szCs w:val="26"/>
        </w:rPr>
        <w:t xml:space="preserve"> руб.,</w:t>
      </w:r>
      <w:r w:rsidRPr="001D1D3A">
        <w:rPr>
          <w:rFonts w:ascii="Times New Roman" w:hAnsi="Times New Roman"/>
          <w:sz w:val="26"/>
          <w:szCs w:val="26"/>
        </w:rPr>
        <w:t xml:space="preserve"> закупка товаров, работ и услуг </w:t>
      </w:r>
      <w:r w:rsidR="0019109F">
        <w:rPr>
          <w:rFonts w:ascii="Times New Roman" w:hAnsi="Times New Roman"/>
          <w:sz w:val="26"/>
          <w:szCs w:val="26"/>
        </w:rPr>
        <w:t>212585,63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14:paraId="016EEB88" w14:textId="15D0E3F3" w:rsidR="002B5263" w:rsidRPr="001D1D3A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Технология «</w:t>
      </w:r>
      <w:r w:rsidRPr="001D1D3A">
        <w:rPr>
          <w:rFonts w:ascii="Times New Roman" w:hAnsi="Times New Roman"/>
          <w:sz w:val="26"/>
          <w:szCs w:val="26"/>
        </w:rPr>
        <w:t>Семейная диспетчерская</w:t>
      </w:r>
      <w:r>
        <w:rPr>
          <w:rFonts w:ascii="Times New Roman" w:hAnsi="Times New Roman"/>
          <w:sz w:val="26"/>
          <w:szCs w:val="26"/>
        </w:rPr>
        <w:t>»</w:t>
      </w:r>
      <w:r w:rsidRPr="001D1D3A">
        <w:rPr>
          <w:rFonts w:ascii="Times New Roman" w:hAnsi="Times New Roman"/>
          <w:sz w:val="26"/>
          <w:szCs w:val="26"/>
        </w:rPr>
        <w:t xml:space="preserve">: </w:t>
      </w:r>
      <w:r w:rsidR="0019109F">
        <w:rPr>
          <w:rFonts w:ascii="Times New Roman" w:hAnsi="Times New Roman"/>
          <w:sz w:val="26"/>
          <w:szCs w:val="26"/>
        </w:rPr>
        <w:t>218077,44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</w:t>
      </w:r>
      <w:r w:rsidR="0019109F">
        <w:rPr>
          <w:rFonts w:ascii="Times New Roman" w:hAnsi="Times New Roman"/>
          <w:sz w:val="26"/>
          <w:szCs w:val="26"/>
        </w:rPr>
        <w:t>213277,44</w:t>
      </w:r>
      <w:r>
        <w:rPr>
          <w:rFonts w:ascii="Times New Roman" w:hAnsi="Times New Roman"/>
          <w:sz w:val="26"/>
          <w:szCs w:val="26"/>
        </w:rPr>
        <w:t xml:space="preserve"> руб., п</w:t>
      </w:r>
      <w:r w:rsidRPr="001D1D3A">
        <w:rPr>
          <w:rFonts w:ascii="Times New Roman" w:hAnsi="Times New Roman"/>
          <w:sz w:val="26"/>
          <w:szCs w:val="26"/>
        </w:rPr>
        <w:t xml:space="preserve">рочая закупка товаров, работ и услуг </w:t>
      </w:r>
      <w:r w:rsidR="0019109F">
        <w:rPr>
          <w:rFonts w:ascii="Times New Roman" w:hAnsi="Times New Roman"/>
          <w:sz w:val="26"/>
          <w:szCs w:val="26"/>
        </w:rPr>
        <w:t>5200,02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14:paraId="174E66FF" w14:textId="5E4BACE3" w:rsidR="002B5263" w:rsidRPr="001D1D3A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Технология «Семейный </w:t>
      </w:r>
      <w:r w:rsidRPr="001D1D3A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»</w:t>
      </w:r>
      <w:r w:rsidRPr="001D1D3A">
        <w:rPr>
          <w:rFonts w:ascii="Times New Roman" w:hAnsi="Times New Roman"/>
          <w:sz w:val="26"/>
          <w:szCs w:val="26"/>
        </w:rPr>
        <w:t xml:space="preserve"> </w:t>
      </w:r>
      <w:r w:rsidR="0019109F">
        <w:rPr>
          <w:rFonts w:ascii="Times New Roman" w:hAnsi="Times New Roman"/>
          <w:sz w:val="26"/>
          <w:szCs w:val="26"/>
        </w:rPr>
        <w:t>14316535,61</w:t>
      </w:r>
      <w:r>
        <w:rPr>
          <w:rFonts w:ascii="Times New Roman" w:hAnsi="Times New Roman"/>
          <w:sz w:val="26"/>
          <w:szCs w:val="26"/>
        </w:rPr>
        <w:t xml:space="preserve"> руб.</w:t>
      </w:r>
      <w:r w:rsidRPr="001D1D3A">
        <w:rPr>
          <w:rFonts w:ascii="Times New Roman" w:hAnsi="Times New Roman"/>
          <w:sz w:val="26"/>
          <w:szCs w:val="26"/>
        </w:rPr>
        <w:t xml:space="preserve"> Из них израсходовано: ФОТ с начислениями </w:t>
      </w:r>
      <w:r w:rsidR="0019109F">
        <w:rPr>
          <w:rFonts w:ascii="Times New Roman" w:hAnsi="Times New Roman"/>
          <w:sz w:val="26"/>
          <w:szCs w:val="26"/>
        </w:rPr>
        <w:t>4028059,62</w:t>
      </w:r>
      <w:r>
        <w:rPr>
          <w:rFonts w:ascii="Times New Roman" w:hAnsi="Times New Roman"/>
          <w:sz w:val="26"/>
          <w:szCs w:val="26"/>
        </w:rPr>
        <w:t xml:space="preserve"> руб.,</w:t>
      </w:r>
      <w:r w:rsidRPr="001D1D3A">
        <w:rPr>
          <w:rFonts w:ascii="Times New Roman" w:hAnsi="Times New Roman"/>
          <w:sz w:val="26"/>
          <w:szCs w:val="26"/>
        </w:rPr>
        <w:t xml:space="preserve"> прочие выплаты персоналу </w:t>
      </w:r>
      <w:r w:rsidR="0019109F">
        <w:rPr>
          <w:rFonts w:ascii="Times New Roman" w:hAnsi="Times New Roman"/>
          <w:sz w:val="26"/>
          <w:szCs w:val="26"/>
        </w:rPr>
        <w:t>30972,29</w:t>
      </w:r>
      <w:r>
        <w:rPr>
          <w:rFonts w:ascii="Times New Roman" w:hAnsi="Times New Roman"/>
          <w:sz w:val="26"/>
          <w:szCs w:val="26"/>
        </w:rPr>
        <w:t xml:space="preserve"> руб.,</w:t>
      </w:r>
      <w:r w:rsidRPr="001D1D3A">
        <w:rPr>
          <w:rFonts w:ascii="Times New Roman" w:hAnsi="Times New Roman"/>
          <w:sz w:val="26"/>
          <w:szCs w:val="26"/>
        </w:rPr>
        <w:t xml:space="preserve"> закупка товаров, работ и услуг </w:t>
      </w:r>
      <w:r w:rsidR="0019109F">
        <w:rPr>
          <w:rFonts w:ascii="Times New Roman" w:hAnsi="Times New Roman"/>
          <w:sz w:val="26"/>
          <w:szCs w:val="26"/>
        </w:rPr>
        <w:t>10856056,19</w:t>
      </w:r>
      <w:r>
        <w:rPr>
          <w:rFonts w:ascii="Times New Roman" w:hAnsi="Times New Roman"/>
          <w:sz w:val="26"/>
          <w:szCs w:val="26"/>
        </w:rPr>
        <w:t xml:space="preserve"> руб.</w:t>
      </w:r>
    </w:p>
    <w:p w14:paraId="35D20D05" w14:textId="685F6AE7" w:rsidR="002B5263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 w:rsidRPr="001D1D3A">
        <w:rPr>
          <w:rFonts w:ascii="Times New Roman" w:hAnsi="Times New Roman"/>
          <w:sz w:val="26"/>
          <w:szCs w:val="26"/>
        </w:rPr>
        <w:t xml:space="preserve">Всего </w:t>
      </w:r>
      <w:r>
        <w:rPr>
          <w:rFonts w:ascii="Times New Roman" w:hAnsi="Times New Roman"/>
          <w:sz w:val="26"/>
          <w:szCs w:val="26"/>
        </w:rPr>
        <w:t xml:space="preserve">в </w:t>
      </w:r>
      <w:r w:rsidRPr="001D1D3A">
        <w:rPr>
          <w:rFonts w:ascii="Times New Roman" w:hAnsi="Times New Roman"/>
          <w:sz w:val="26"/>
          <w:szCs w:val="26"/>
        </w:rPr>
        <w:t>202</w:t>
      </w:r>
      <w:r w:rsidR="0019109F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г. </w:t>
      </w:r>
      <w:r w:rsidRPr="001D1D3A">
        <w:rPr>
          <w:rFonts w:ascii="Times New Roman" w:hAnsi="Times New Roman"/>
          <w:sz w:val="26"/>
          <w:szCs w:val="26"/>
        </w:rPr>
        <w:t>заключено 2</w:t>
      </w:r>
      <w:r w:rsidR="0019109F">
        <w:rPr>
          <w:rFonts w:ascii="Times New Roman" w:hAnsi="Times New Roman"/>
          <w:sz w:val="26"/>
          <w:szCs w:val="26"/>
        </w:rPr>
        <w:t>40</w:t>
      </w:r>
      <w:r w:rsidRPr="001D1D3A">
        <w:rPr>
          <w:rFonts w:ascii="Times New Roman" w:hAnsi="Times New Roman"/>
          <w:sz w:val="26"/>
          <w:szCs w:val="26"/>
        </w:rPr>
        <w:t xml:space="preserve"> контрактов на поставку товаров, работ, услуг</w:t>
      </w:r>
      <w:r w:rsidR="00EE250D">
        <w:rPr>
          <w:rFonts w:ascii="Times New Roman" w:hAnsi="Times New Roman"/>
          <w:sz w:val="26"/>
          <w:szCs w:val="26"/>
        </w:rPr>
        <w:t>, из которых приобретены основные средства - 181 наименование</w:t>
      </w:r>
      <w:r w:rsidR="00D408A9">
        <w:rPr>
          <w:rFonts w:ascii="Times New Roman" w:hAnsi="Times New Roman"/>
          <w:sz w:val="26"/>
          <w:szCs w:val="26"/>
        </w:rPr>
        <w:t>, большая часть</w:t>
      </w:r>
      <w:r w:rsidR="00E64D5B">
        <w:rPr>
          <w:rFonts w:ascii="Times New Roman" w:hAnsi="Times New Roman"/>
          <w:sz w:val="26"/>
          <w:szCs w:val="26"/>
        </w:rPr>
        <w:t xml:space="preserve"> </w:t>
      </w:r>
      <w:r w:rsidR="00D408A9">
        <w:rPr>
          <w:rFonts w:ascii="Times New Roman" w:hAnsi="Times New Roman"/>
          <w:sz w:val="26"/>
          <w:szCs w:val="26"/>
        </w:rPr>
        <w:t>это оборудование Семейного МФЦ.</w:t>
      </w:r>
      <w:r w:rsidR="00EE250D">
        <w:rPr>
          <w:rFonts w:ascii="Times New Roman" w:hAnsi="Times New Roman"/>
          <w:sz w:val="26"/>
          <w:szCs w:val="26"/>
        </w:rPr>
        <w:t xml:space="preserve"> </w:t>
      </w:r>
    </w:p>
    <w:p w14:paraId="300D3537" w14:textId="6C63B0ED" w:rsidR="00EE250D" w:rsidRDefault="00EE250D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Привлеченных средств израсходовано в 2024 году: 110000 руб. – жертвователь АО «ЦЕМРОС», приобретены материалы и оборудование для реализации проекта «Мамина радость», 365273 руб. – Фонд Тимченко, из которых 138248,36 руб. израсходованы на оплату труда специалистов, 8700, 00 руб. – прочие выплаты персоналу, 120660,00 руб. – на закупку товаров, работ и услуг.</w:t>
      </w:r>
    </w:p>
    <w:p w14:paraId="53F93C79" w14:textId="534AB8A0" w:rsidR="00EE250D" w:rsidRPr="001D1D3A" w:rsidRDefault="00EE250D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проведение капитального ремонта в 2024 году выделено 85000000,00 руб., из которых </w:t>
      </w:r>
      <w:r w:rsidR="00E64D5B">
        <w:rPr>
          <w:rFonts w:ascii="Times New Roman" w:hAnsi="Times New Roman"/>
          <w:sz w:val="26"/>
          <w:szCs w:val="26"/>
        </w:rPr>
        <w:t>освоено</w:t>
      </w:r>
      <w:r>
        <w:rPr>
          <w:rFonts w:ascii="Times New Roman" w:hAnsi="Times New Roman"/>
          <w:sz w:val="26"/>
          <w:szCs w:val="26"/>
        </w:rPr>
        <w:t xml:space="preserve"> 53630891,81 руб.</w:t>
      </w:r>
    </w:p>
    <w:p w14:paraId="564A49A0" w14:textId="4C5A6A45" w:rsidR="002B5263" w:rsidRDefault="002B5263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Специалистами учреждения о</w:t>
      </w:r>
      <w:r w:rsidRPr="001D1D3A">
        <w:rPr>
          <w:rFonts w:ascii="Times New Roman" w:hAnsi="Times New Roman"/>
          <w:sz w:val="26"/>
          <w:szCs w:val="26"/>
        </w:rPr>
        <w:t xml:space="preserve">казано </w:t>
      </w:r>
      <w:r w:rsidR="0019109F">
        <w:rPr>
          <w:rFonts w:ascii="Times New Roman" w:hAnsi="Times New Roman"/>
          <w:sz w:val="26"/>
          <w:szCs w:val="26"/>
        </w:rPr>
        <w:t xml:space="preserve">514 платных услуг на сумму 86640 руб. (для сравнения в 2023 г. - </w:t>
      </w:r>
      <w:r w:rsidRPr="001D1D3A">
        <w:rPr>
          <w:rFonts w:ascii="Times New Roman" w:hAnsi="Times New Roman"/>
          <w:sz w:val="26"/>
          <w:szCs w:val="26"/>
        </w:rPr>
        <w:t>428 платных услуг на сумму 60 390,00</w:t>
      </w:r>
      <w:r>
        <w:rPr>
          <w:rFonts w:ascii="Times New Roman" w:hAnsi="Times New Roman"/>
          <w:sz w:val="26"/>
          <w:szCs w:val="26"/>
        </w:rPr>
        <w:t xml:space="preserve"> руб.</w:t>
      </w:r>
      <w:r w:rsidR="0019109F">
        <w:rPr>
          <w:rFonts w:ascii="Times New Roman" w:hAnsi="Times New Roman"/>
          <w:sz w:val="26"/>
          <w:szCs w:val="26"/>
        </w:rPr>
        <w:t>).</w:t>
      </w:r>
      <w:r w:rsidR="00EE250D">
        <w:rPr>
          <w:rFonts w:ascii="Times New Roman" w:hAnsi="Times New Roman"/>
          <w:sz w:val="26"/>
          <w:szCs w:val="26"/>
        </w:rPr>
        <w:t xml:space="preserve"> </w:t>
      </w:r>
    </w:p>
    <w:p w14:paraId="11FE0880" w14:textId="4F6A19F0" w:rsidR="007861BC" w:rsidRPr="001D1D3A" w:rsidRDefault="007861BC" w:rsidP="002B5263">
      <w:pPr>
        <w:spacing w:after="0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За 2024 год </w:t>
      </w:r>
      <w:r w:rsidR="006B0869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учреждени</w:t>
      </w:r>
      <w:r w:rsidR="006B0869">
        <w:rPr>
          <w:rFonts w:ascii="Times New Roman" w:hAnsi="Times New Roman"/>
          <w:sz w:val="26"/>
          <w:szCs w:val="26"/>
        </w:rPr>
        <w:t xml:space="preserve">и проводились проверки контрольно-надзорными органами, в том числе </w:t>
      </w:r>
      <w:r w:rsidR="006B0869" w:rsidRPr="006B0869">
        <w:rPr>
          <w:rFonts w:ascii="Times New Roman" w:hAnsi="Times New Roman"/>
          <w:sz w:val="26"/>
          <w:szCs w:val="26"/>
        </w:rPr>
        <w:t>Федеральн</w:t>
      </w:r>
      <w:r w:rsidR="006B0869">
        <w:rPr>
          <w:rFonts w:ascii="Times New Roman" w:hAnsi="Times New Roman"/>
          <w:sz w:val="26"/>
          <w:szCs w:val="26"/>
        </w:rPr>
        <w:t>ой</w:t>
      </w:r>
      <w:r w:rsidR="006B0869" w:rsidRPr="006B0869">
        <w:rPr>
          <w:rFonts w:ascii="Times New Roman" w:hAnsi="Times New Roman"/>
          <w:sz w:val="26"/>
          <w:szCs w:val="26"/>
        </w:rPr>
        <w:t xml:space="preserve"> служб</w:t>
      </w:r>
      <w:r w:rsidR="006B0869">
        <w:rPr>
          <w:rFonts w:ascii="Times New Roman" w:hAnsi="Times New Roman"/>
          <w:sz w:val="26"/>
          <w:szCs w:val="26"/>
        </w:rPr>
        <w:t>ой</w:t>
      </w:r>
      <w:r w:rsidR="006B0869" w:rsidRPr="006B0869">
        <w:rPr>
          <w:rFonts w:ascii="Times New Roman" w:hAnsi="Times New Roman"/>
          <w:sz w:val="26"/>
          <w:szCs w:val="26"/>
        </w:rPr>
        <w:t xml:space="preserve"> по надзору в сфере защиты прав потребителей и благополучия человека (Роспотребнадзор</w:t>
      </w:r>
      <w:r w:rsidR="006B0869">
        <w:rPr>
          <w:rFonts w:ascii="Times New Roman" w:hAnsi="Times New Roman"/>
          <w:sz w:val="26"/>
          <w:szCs w:val="26"/>
        </w:rPr>
        <w:t>ом</w:t>
      </w:r>
      <w:r w:rsidR="006B0869" w:rsidRPr="006B0869">
        <w:rPr>
          <w:rFonts w:ascii="Times New Roman" w:hAnsi="Times New Roman"/>
          <w:sz w:val="26"/>
          <w:szCs w:val="26"/>
        </w:rPr>
        <w:t>)</w:t>
      </w:r>
      <w:r w:rsidR="006B0869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получено 1 предписание Роспотребнадзора № 40 от 16.09.2024, указанные в предписании замечания устранены (заменены лампы на пищеблоке, приобретена и установлена протирочная машина для изготовления пюре, проставлены недостающие исследования в медкнижки сотрудников, проведены дополнительные инструктажи по требованиям СанПиН).</w:t>
      </w:r>
      <w:r w:rsidR="006B0869">
        <w:rPr>
          <w:rFonts w:ascii="Times New Roman" w:hAnsi="Times New Roman"/>
          <w:sz w:val="26"/>
          <w:szCs w:val="26"/>
        </w:rPr>
        <w:t xml:space="preserve"> В 2024 году получено 5 представлений Сланцевской городской прокуратуры, требования удовлетворены, замечания устранены. Получено представление из Контрольно-счетной палаты о выявленном нарушении требований законодательства в сфере закупочной деятельности, замечания устранены.</w:t>
      </w:r>
      <w:r w:rsidR="000F3227">
        <w:rPr>
          <w:rFonts w:ascii="Times New Roman" w:hAnsi="Times New Roman"/>
          <w:sz w:val="26"/>
          <w:szCs w:val="26"/>
        </w:rPr>
        <w:t xml:space="preserve"> Проводились также проверки пожарной безопасности, безопасности эксплуатации транспортных средств (автобуса), замечаний не получено.</w:t>
      </w:r>
    </w:p>
    <w:p w14:paraId="4D51B2DE" w14:textId="77777777" w:rsidR="002B5263" w:rsidRDefault="002B5263" w:rsidP="002B5263">
      <w:pPr>
        <w:spacing w:after="0"/>
        <w:jc w:val="center"/>
        <w:rPr>
          <w:rFonts w:ascii="Times New Roman" w:hAnsi="Times New Roman"/>
          <w:color w:val="333333"/>
          <w:sz w:val="26"/>
          <w:szCs w:val="26"/>
          <w:shd w:val="clear" w:color="auto" w:fill="FBFBFB"/>
        </w:rPr>
      </w:pPr>
    </w:p>
    <w:p w14:paraId="0FBFCA7D" w14:textId="26C9563F" w:rsidR="002B5263" w:rsidRDefault="002B5263" w:rsidP="002B5263">
      <w:pPr>
        <w:spacing w:after="0"/>
        <w:jc w:val="center"/>
        <w:rPr>
          <w:rFonts w:ascii="Times New Roman" w:hAnsi="Times New Roman"/>
          <w:color w:val="333333"/>
          <w:sz w:val="26"/>
          <w:szCs w:val="26"/>
          <w:shd w:val="clear" w:color="auto" w:fill="FBFBFB"/>
        </w:rPr>
      </w:pPr>
      <w:r>
        <w:rPr>
          <w:rFonts w:ascii="Times New Roman" w:hAnsi="Times New Roman"/>
          <w:color w:val="333333"/>
          <w:sz w:val="26"/>
          <w:szCs w:val="26"/>
          <w:shd w:val="clear" w:color="auto" w:fill="FBFBFB"/>
        </w:rPr>
        <w:t>ЗАДАЧИ НА 2025 год</w:t>
      </w:r>
    </w:p>
    <w:p w14:paraId="0047DBD0" w14:textId="77777777" w:rsidR="001D7CD9" w:rsidRDefault="001D7CD9" w:rsidP="001D7CD9">
      <w:pPr>
        <w:spacing w:after="0"/>
        <w:jc w:val="center"/>
        <w:rPr>
          <w:rFonts w:ascii="Times New Roman" w:hAnsi="Times New Roman"/>
          <w:color w:val="333333"/>
          <w:sz w:val="26"/>
          <w:szCs w:val="26"/>
          <w:shd w:val="clear" w:color="auto" w:fill="FBFBFB"/>
        </w:rPr>
      </w:pPr>
    </w:p>
    <w:p w14:paraId="09EB8BE5" w14:textId="00F9DF48" w:rsidR="00EF6B99" w:rsidRPr="00EF6B99" w:rsidRDefault="001D7CD9" w:rsidP="001D7CD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Pr="00290F6E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5</w:t>
      </w:r>
      <w:r w:rsidRPr="00290F6E">
        <w:rPr>
          <w:rFonts w:ascii="Times New Roman" w:hAnsi="Times New Roman"/>
          <w:sz w:val="26"/>
          <w:szCs w:val="26"/>
        </w:rPr>
        <w:t xml:space="preserve"> год</w:t>
      </w:r>
      <w:r>
        <w:rPr>
          <w:rFonts w:ascii="Times New Roman" w:hAnsi="Times New Roman"/>
          <w:sz w:val="26"/>
          <w:szCs w:val="26"/>
        </w:rPr>
        <w:t>у</w:t>
      </w:r>
      <w:r w:rsidRPr="00290F6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учреждение</w:t>
      </w:r>
      <w:r w:rsidRPr="00290F6E">
        <w:rPr>
          <w:rFonts w:ascii="Times New Roman" w:hAnsi="Times New Roman"/>
          <w:sz w:val="26"/>
          <w:szCs w:val="26"/>
        </w:rPr>
        <w:t xml:space="preserve"> ориентировано на продолжение активной работы по осуществлению эффективной реабилитации </w:t>
      </w:r>
      <w:r>
        <w:rPr>
          <w:rFonts w:ascii="Times New Roman" w:hAnsi="Times New Roman"/>
          <w:sz w:val="26"/>
          <w:szCs w:val="26"/>
        </w:rPr>
        <w:t xml:space="preserve">и социализации </w:t>
      </w:r>
      <w:r w:rsidRPr="00290F6E">
        <w:rPr>
          <w:rFonts w:ascii="Times New Roman" w:hAnsi="Times New Roman"/>
          <w:sz w:val="26"/>
          <w:szCs w:val="26"/>
        </w:rPr>
        <w:t>несовершеннолетних</w:t>
      </w:r>
      <w:r>
        <w:rPr>
          <w:rFonts w:ascii="Times New Roman" w:hAnsi="Times New Roman"/>
          <w:sz w:val="26"/>
          <w:szCs w:val="26"/>
        </w:rPr>
        <w:t xml:space="preserve"> и семей с детьми в рамках предоставления социального обслуживания в соответствии с Федеральным законом </w:t>
      </w:r>
      <w:r w:rsidRPr="00157CCF">
        <w:rPr>
          <w:rFonts w:ascii="Times New Roman" w:hAnsi="Times New Roman"/>
          <w:sz w:val="26"/>
          <w:szCs w:val="26"/>
        </w:rPr>
        <w:t xml:space="preserve"> от 28.12.2013 </w:t>
      </w:r>
      <w:r>
        <w:rPr>
          <w:rFonts w:ascii="Times New Roman" w:hAnsi="Times New Roman"/>
          <w:sz w:val="26"/>
          <w:szCs w:val="26"/>
        </w:rPr>
        <w:t>№</w:t>
      </w:r>
      <w:r w:rsidRPr="00157CCF">
        <w:rPr>
          <w:rFonts w:ascii="Times New Roman" w:hAnsi="Times New Roman"/>
          <w:sz w:val="26"/>
          <w:szCs w:val="26"/>
        </w:rPr>
        <w:t xml:space="preserve"> 442-ФЗ «Об основах социального обслуживания граждан в Российской Федерации»,</w:t>
      </w:r>
      <w:r w:rsidRPr="00290F6E">
        <w:rPr>
          <w:rFonts w:ascii="Times New Roman" w:hAnsi="Times New Roman"/>
          <w:sz w:val="26"/>
          <w:szCs w:val="26"/>
        </w:rPr>
        <w:t xml:space="preserve"> </w:t>
      </w:r>
      <w:r w:rsidR="00EF6B99" w:rsidRPr="00EF6B99">
        <w:rPr>
          <w:rFonts w:ascii="Times New Roman" w:hAnsi="Times New Roman"/>
          <w:sz w:val="26"/>
          <w:szCs w:val="26"/>
        </w:rPr>
        <w:t xml:space="preserve">учреждение будет продолжать внедрять современные эффективные средства реабилитации несовершеннолетних, расширять виды поддержки семей с детьми, повышать доступность и качество оказания услуг по всем направлениям социального обслуживания. </w:t>
      </w:r>
    </w:p>
    <w:p w14:paraId="2C629820" w14:textId="23C5861C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С января  2025 года нач</w:t>
      </w:r>
      <w:r w:rsidR="0019109F">
        <w:rPr>
          <w:rFonts w:ascii="Times New Roman" w:hAnsi="Times New Roman"/>
          <w:sz w:val="26"/>
          <w:szCs w:val="26"/>
        </w:rPr>
        <w:t>алась</w:t>
      </w:r>
      <w:r w:rsidRPr="00EF6B99">
        <w:rPr>
          <w:rFonts w:ascii="Times New Roman" w:hAnsi="Times New Roman"/>
          <w:sz w:val="26"/>
          <w:szCs w:val="26"/>
        </w:rPr>
        <w:t xml:space="preserve"> реализация новых проектов - «Мамина радость», который позволит оказать помощь женщинам в период декрета, а также Проекта по созданию службы поддержки замещающих семей, направленного на повышение уровня правовой, социально-психологической и педагогической компетентности замещающих родителей и предотвращение возвратов детей в учреждения общественного воспитания. Данные проекты будут реализованы на базе СМФЦ.</w:t>
      </w:r>
    </w:p>
    <w:p w14:paraId="5D72C57C" w14:textId="6BB69FDC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Будет продолжена работа по технологиям социального обслуживания «Семейный МФЦ», «Организация и предоставление услуг ранней помощи детям в возрасте от 0 до 3-х лет и их семьям на территории Ленинградской области», «Профилактика асоциального поведения в детской среде», «Семейная диспетчерская».</w:t>
      </w:r>
    </w:p>
    <w:p w14:paraId="170F194A" w14:textId="77777777" w:rsidR="00EF6B99" w:rsidRP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Планируется внедрение в 2025 году новых технологий, таких как, технология социального обслуживания «Социальная няня», организация работы пунктов проката детского инвентаря «Формула семьи», благодаря которым на базе учреждения смогут получить поддержку семьи с детьми до 3-х лет.</w:t>
      </w:r>
    </w:p>
    <w:p w14:paraId="3949ED4C" w14:textId="1A32AB36" w:rsidR="00EF6B99" w:rsidRPr="00EF6B99" w:rsidRDefault="0019109F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2025 год объявлен Годом Защитника Отечества в России, в Ленинградской области 2025 год объявлен Годом команды Победы. О</w:t>
      </w:r>
      <w:r w:rsidR="00EF6B99" w:rsidRPr="00EF6B99">
        <w:rPr>
          <w:rFonts w:ascii="Times New Roman" w:hAnsi="Times New Roman"/>
          <w:sz w:val="26"/>
          <w:szCs w:val="26"/>
        </w:rPr>
        <w:t>сновной упор в воспитательной работе с несовершеннолетними будет сделан на гражданско-патриотическое направление. Для воспитания любви к своей Родине, уважения к ее национальным традициям, истории и культуре запланированы такие мероприятия, как патриотический урок «Мост дружбы» - к Дню воссоединения Крыма с Россией, познавательная программа «Выход в космос разрешаю!»- к 60-летию первого выхода человека в открытый космос, Неделя народно–прикладного творчества, Неделя русской культуры и другие.</w:t>
      </w:r>
    </w:p>
    <w:p w14:paraId="6421460A" w14:textId="38BBBB9F" w:rsidR="00EF6B99" w:rsidRDefault="00EF6B9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lastRenderedPageBreak/>
        <w:t>К Году Защитник</w:t>
      </w:r>
      <w:r w:rsidR="0019109F">
        <w:rPr>
          <w:rFonts w:ascii="Times New Roman" w:hAnsi="Times New Roman"/>
          <w:sz w:val="26"/>
          <w:szCs w:val="26"/>
        </w:rPr>
        <w:t>а</w:t>
      </w:r>
      <w:r w:rsidRPr="00EF6B99">
        <w:rPr>
          <w:rFonts w:ascii="Times New Roman" w:hAnsi="Times New Roman"/>
          <w:sz w:val="26"/>
          <w:szCs w:val="26"/>
        </w:rPr>
        <w:t xml:space="preserve"> Отечества и празднованию 80-летия Победы в Великой Отечественной войне разработан комплекс тематических мероприятий, включающий в себя знакомство детей с произведениями литературы и искусства на военную тематику, уроки памяти, часы мужества, виртуальные экскурсии, социальные акции, участие воспитанников в патриотических конкурсах разного уровня, оформление выставок детского творчества, создание «Календаря Победы». На отделении социального обслуживания детей-инвалидов начнется реализация социально-патриотического проекта «Никто не забыт, ничто не забыто», результатом которого станет «Книга Памяти», созданная воспитанниками, их родителями и педагогами.</w:t>
      </w:r>
    </w:p>
    <w:p w14:paraId="0C2FEDAA" w14:textId="5A383EAD" w:rsidR="001D7CD9" w:rsidRDefault="001D7CD9" w:rsidP="001D7CD9">
      <w:pPr>
        <w:spacing w:after="0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Также приоритетной остается работа на р</w:t>
      </w:r>
      <w:r w:rsidRPr="005D18F8">
        <w:rPr>
          <w:rFonts w:ascii="Times New Roman" w:hAnsi="Times New Roman"/>
          <w:sz w:val="26"/>
          <w:szCs w:val="26"/>
        </w:rPr>
        <w:t>асширение сети межведомственного сотрудничества, укрепление партнёрских отношений с сопричастными организациями по предупреждению и преодолению причин семейного неблагополучия, путем заключения партнерских соглашений.</w:t>
      </w:r>
      <w:r w:rsidRPr="001D7CD9">
        <w:rPr>
          <w:rFonts w:ascii="Times New Roman" w:hAnsi="Times New Roman"/>
          <w:i/>
          <w:sz w:val="26"/>
          <w:szCs w:val="26"/>
        </w:rPr>
        <w:t xml:space="preserve"> </w:t>
      </w:r>
      <w:r w:rsidRPr="001D7CD9">
        <w:rPr>
          <w:rFonts w:ascii="Times New Roman" w:hAnsi="Times New Roman"/>
          <w:iCs/>
          <w:sz w:val="26"/>
          <w:szCs w:val="26"/>
        </w:rPr>
        <w:t xml:space="preserve">А также </w:t>
      </w:r>
      <w:r>
        <w:rPr>
          <w:rFonts w:ascii="Times New Roman" w:hAnsi="Times New Roman"/>
          <w:iCs/>
          <w:sz w:val="26"/>
          <w:szCs w:val="26"/>
        </w:rPr>
        <w:t>а</w:t>
      </w:r>
      <w:r w:rsidRPr="001D7CD9">
        <w:rPr>
          <w:rFonts w:ascii="Times New Roman" w:hAnsi="Times New Roman"/>
          <w:iCs/>
          <w:sz w:val="26"/>
          <w:szCs w:val="26"/>
        </w:rPr>
        <w:t xml:space="preserve">ктивизация содействия в получении семьями с детьми необходимых мер социальной поддержки, социальных услуг, социального сопровождения, благотворительной помощи. </w:t>
      </w:r>
    </w:p>
    <w:p w14:paraId="2CE3DEB5" w14:textId="77FC79AE" w:rsidR="000F3227" w:rsidRPr="001D7CD9" w:rsidRDefault="000F3227" w:rsidP="001D7CD9">
      <w:pPr>
        <w:spacing w:after="0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Необходимо усилить работу с комплаенс-рисками во избежание представлений, предписаний контрольно-надзорных органов.</w:t>
      </w:r>
    </w:p>
    <w:p w14:paraId="7F44868F" w14:textId="0F1727C4" w:rsidR="001D7CD9" w:rsidRPr="005D18F8" w:rsidRDefault="00EF6B99" w:rsidP="001D7CD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 w:rsidRPr="00EF6B99">
        <w:rPr>
          <w:rFonts w:ascii="Times New Roman" w:hAnsi="Times New Roman"/>
          <w:sz w:val="26"/>
          <w:szCs w:val="26"/>
        </w:rPr>
        <w:t>Важной задачей учреждения на 2025-2026 гг. остается проведение капитального ремонта здания по адресу: Ленинградская область, г. Сланцы, ул. Грибоедова д. 19а</w:t>
      </w:r>
      <w:r w:rsidR="0019109F">
        <w:rPr>
          <w:rFonts w:ascii="Times New Roman" w:hAnsi="Times New Roman"/>
          <w:sz w:val="26"/>
          <w:szCs w:val="26"/>
        </w:rPr>
        <w:t>.</w:t>
      </w:r>
      <w:r w:rsidR="001D7CD9" w:rsidRPr="001D7CD9">
        <w:rPr>
          <w:rFonts w:ascii="Times New Roman" w:hAnsi="Times New Roman"/>
          <w:sz w:val="26"/>
          <w:szCs w:val="26"/>
        </w:rPr>
        <w:t xml:space="preserve"> </w:t>
      </w:r>
      <w:r w:rsidR="001D7CD9" w:rsidRPr="005D18F8">
        <w:rPr>
          <w:rFonts w:ascii="Times New Roman" w:hAnsi="Times New Roman"/>
          <w:sz w:val="26"/>
          <w:szCs w:val="26"/>
        </w:rPr>
        <w:t xml:space="preserve">В результате проведения капитального ремонта в учреждении планируется объединение 3 отделений в одном здании, а также увеличение пропускной способности: 25 мест стационарного отделения для несовершеннолетних (сейчас – 18), 21 место полустационарного отделения для детей-инвалидов (сейчас - 20), 30 мест полустационарного отделения для несовершеннолетних (сейчас – 24). </w:t>
      </w:r>
    </w:p>
    <w:p w14:paraId="6B88C7C5" w14:textId="3FB73F81" w:rsidR="00EF6B99" w:rsidRPr="00EF6B99" w:rsidRDefault="001D7CD9" w:rsidP="00EF6B99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</w:t>
      </w:r>
      <w:r w:rsidR="0019109F">
        <w:rPr>
          <w:rFonts w:ascii="Times New Roman" w:hAnsi="Times New Roman"/>
          <w:sz w:val="26"/>
          <w:szCs w:val="26"/>
        </w:rPr>
        <w:t xml:space="preserve">а период </w:t>
      </w:r>
      <w:r>
        <w:rPr>
          <w:rFonts w:ascii="Times New Roman" w:hAnsi="Times New Roman"/>
          <w:sz w:val="26"/>
          <w:szCs w:val="26"/>
        </w:rPr>
        <w:t>капитального ремонта</w:t>
      </w:r>
      <w:r w:rsidR="0019109F">
        <w:rPr>
          <w:rFonts w:ascii="Times New Roman" w:hAnsi="Times New Roman"/>
          <w:sz w:val="26"/>
          <w:szCs w:val="26"/>
        </w:rPr>
        <w:t xml:space="preserve"> размещение отделений социального обслуживания по</w:t>
      </w:r>
      <w:r w:rsidR="00EE250D">
        <w:rPr>
          <w:rFonts w:ascii="Times New Roman" w:hAnsi="Times New Roman"/>
          <w:sz w:val="26"/>
          <w:szCs w:val="26"/>
        </w:rPr>
        <w:t>-</w:t>
      </w:r>
      <w:r w:rsidR="0019109F">
        <w:rPr>
          <w:rFonts w:ascii="Times New Roman" w:hAnsi="Times New Roman"/>
          <w:sz w:val="26"/>
          <w:szCs w:val="26"/>
        </w:rPr>
        <w:t xml:space="preserve">прежнему останется по адресу: Ленинградская область, г. Сланцы, ул. Декабристов д. 5, в здании, находящемся в оперативном управлении центра, размещение Семейного МФЦ и административного блока сохранится в арендованных помещениях по адресам соответственно: ул. Кирова д. 7, ул. Кирова д. 39. </w:t>
      </w:r>
    </w:p>
    <w:p w14:paraId="3FCA2269" w14:textId="77777777" w:rsidR="00E64D5B" w:rsidRDefault="000F3227" w:rsidP="000F3227">
      <w:pPr>
        <w:spacing w:after="0"/>
        <w:ind w:firstLine="567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И.о. директора Мохова В.В.</w:t>
      </w:r>
    </w:p>
    <w:p w14:paraId="3354E6A1" w14:textId="0BC5D6B2" w:rsidR="000F3227" w:rsidRPr="00290F6E" w:rsidRDefault="000F3227" w:rsidP="000F3227">
      <w:pPr>
        <w:spacing w:after="0"/>
        <w:ind w:firstLine="567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20.02.2025</w:t>
      </w:r>
    </w:p>
    <w:sectPr w:rsidR="000F3227" w:rsidRPr="00290F6E" w:rsidSect="00E64D5B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6209D"/>
    <w:multiLevelType w:val="hybridMultilevel"/>
    <w:tmpl w:val="4EB29A6C"/>
    <w:lvl w:ilvl="0" w:tplc="3A565012">
      <w:start w:val="1"/>
      <w:numFmt w:val="decimal"/>
      <w:lvlText w:val="%1."/>
      <w:lvlJc w:val="left"/>
      <w:pPr>
        <w:ind w:left="720" w:hanging="360"/>
      </w:pPr>
      <w:rPr>
        <w:rFonts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C0701"/>
    <w:multiLevelType w:val="hybridMultilevel"/>
    <w:tmpl w:val="2C2E67E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3601836"/>
    <w:multiLevelType w:val="hybridMultilevel"/>
    <w:tmpl w:val="11EAA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861108">
    <w:abstractNumId w:val="1"/>
  </w:num>
  <w:num w:numId="2" w16cid:durableId="661783777">
    <w:abstractNumId w:val="2"/>
  </w:num>
  <w:num w:numId="3" w16cid:durableId="1083376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2BA5"/>
    <w:rsid w:val="000C2C58"/>
    <w:rsid w:val="000E61AB"/>
    <w:rsid w:val="000F3227"/>
    <w:rsid w:val="00114D39"/>
    <w:rsid w:val="001439F7"/>
    <w:rsid w:val="00147865"/>
    <w:rsid w:val="00157CCF"/>
    <w:rsid w:val="0019109F"/>
    <w:rsid w:val="001B3130"/>
    <w:rsid w:val="001B58B9"/>
    <w:rsid w:val="001D1D3A"/>
    <w:rsid w:val="001D7CD9"/>
    <w:rsid w:val="001F4A88"/>
    <w:rsid w:val="00202165"/>
    <w:rsid w:val="002072EA"/>
    <w:rsid w:val="00227BD0"/>
    <w:rsid w:val="00233C5C"/>
    <w:rsid w:val="002349FC"/>
    <w:rsid w:val="00266F7F"/>
    <w:rsid w:val="00290F6E"/>
    <w:rsid w:val="002B2FA0"/>
    <w:rsid w:val="002B5263"/>
    <w:rsid w:val="00302242"/>
    <w:rsid w:val="00310C0E"/>
    <w:rsid w:val="00347AA0"/>
    <w:rsid w:val="0036231E"/>
    <w:rsid w:val="00374E43"/>
    <w:rsid w:val="003820B3"/>
    <w:rsid w:val="00391ADA"/>
    <w:rsid w:val="003B1BB4"/>
    <w:rsid w:val="003D235B"/>
    <w:rsid w:val="003E312A"/>
    <w:rsid w:val="003E4554"/>
    <w:rsid w:val="003E58D8"/>
    <w:rsid w:val="00411E67"/>
    <w:rsid w:val="00436758"/>
    <w:rsid w:val="00445B90"/>
    <w:rsid w:val="00472B43"/>
    <w:rsid w:val="004930A6"/>
    <w:rsid w:val="00495ED2"/>
    <w:rsid w:val="004A7333"/>
    <w:rsid w:val="004D3F59"/>
    <w:rsid w:val="004D4366"/>
    <w:rsid w:val="004F67A3"/>
    <w:rsid w:val="0051253C"/>
    <w:rsid w:val="00570CBE"/>
    <w:rsid w:val="005A1B1F"/>
    <w:rsid w:val="005C456E"/>
    <w:rsid w:val="005D08C3"/>
    <w:rsid w:val="005D18F8"/>
    <w:rsid w:val="005D36EC"/>
    <w:rsid w:val="005D62D8"/>
    <w:rsid w:val="00603F05"/>
    <w:rsid w:val="0060680E"/>
    <w:rsid w:val="00616091"/>
    <w:rsid w:val="00630051"/>
    <w:rsid w:val="006345B8"/>
    <w:rsid w:val="00652BA5"/>
    <w:rsid w:val="00656BE4"/>
    <w:rsid w:val="006A5982"/>
    <w:rsid w:val="006B0869"/>
    <w:rsid w:val="006E29C4"/>
    <w:rsid w:val="00760AE9"/>
    <w:rsid w:val="007804BE"/>
    <w:rsid w:val="007861BC"/>
    <w:rsid w:val="007B40E3"/>
    <w:rsid w:val="007E48CA"/>
    <w:rsid w:val="007E59FD"/>
    <w:rsid w:val="008441DB"/>
    <w:rsid w:val="00876486"/>
    <w:rsid w:val="00885A30"/>
    <w:rsid w:val="008E53D4"/>
    <w:rsid w:val="0092573E"/>
    <w:rsid w:val="0093467B"/>
    <w:rsid w:val="009349D5"/>
    <w:rsid w:val="00936E3B"/>
    <w:rsid w:val="009662BF"/>
    <w:rsid w:val="00986754"/>
    <w:rsid w:val="00987ADF"/>
    <w:rsid w:val="009C53A9"/>
    <w:rsid w:val="009E1EC8"/>
    <w:rsid w:val="009E5AAA"/>
    <w:rsid w:val="00A2263E"/>
    <w:rsid w:val="00A5629A"/>
    <w:rsid w:val="00A90CF7"/>
    <w:rsid w:val="00AB290A"/>
    <w:rsid w:val="00AC4B6B"/>
    <w:rsid w:val="00AC67D0"/>
    <w:rsid w:val="00AC773A"/>
    <w:rsid w:val="00AD7F9E"/>
    <w:rsid w:val="00B26591"/>
    <w:rsid w:val="00B577B7"/>
    <w:rsid w:val="00B775C6"/>
    <w:rsid w:val="00B90D2B"/>
    <w:rsid w:val="00BA60D8"/>
    <w:rsid w:val="00BB01A1"/>
    <w:rsid w:val="00BB08F9"/>
    <w:rsid w:val="00BD6DE9"/>
    <w:rsid w:val="00BE1B1D"/>
    <w:rsid w:val="00C12849"/>
    <w:rsid w:val="00C44E5E"/>
    <w:rsid w:val="00C52214"/>
    <w:rsid w:val="00CC1165"/>
    <w:rsid w:val="00CC4D1B"/>
    <w:rsid w:val="00CE016F"/>
    <w:rsid w:val="00D408A9"/>
    <w:rsid w:val="00D533D9"/>
    <w:rsid w:val="00D574E6"/>
    <w:rsid w:val="00D9530F"/>
    <w:rsid w:val="00DB0867"/>
    <w:rsid w:val="00DB2E7A"/>
    <w:rsid w:val="00DD3A82"/>
    <w:rsid w:val="00DF1287"/>
    <w:rsid w:val="00E2375E"/>
    <w:rsid w:val="00E64D5B"/>
    <w:rsid w:val="00EE0CD8"/>
    <w:rsid w:val="00EE1321"/>
    <w:rsid w:val="00EE250D"/>
    <w:rsid w:val="00EF01B0"/>
    <w:rsid w:val="00EF6B99"/>
    <w:rsid w:val="00F0754D"/>
    <w:rsid w:val="00F4293A"/>
    <w:rsid w:val="00F5165B"/>
    <w:rsid w:val="00F57CF3"/>
    <w:rsid w:val="00F62F07"/>
    <w:rsid w:val="00F7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26C6"/>
  <w15:docId w15:val="{474379F8-181A-4A48-A10B-E3973E92D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9F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Глава"/>
    <w:basedOn w:val="a"/>
    <w:next w:val="a"/>
    <w:link w:val="10"/>
    <w:uiPriority w:val="9"/>
    <w:qFormat/>
    <w:rsid w:val="00EF6B99"/>
    <w:pPr>
      <w:keepNext/>
      <w:spacing w:after="0" w:line="360" w:lineRule="auto"/>
      <w:jc w:val="center"/>
      <w:outlineLvl w:val="0"/>
    </w:pPr>
    <w:rPr>
      <w:rFonts w:ascii="Tahoma" w:eastAsia="Times New Roman" w:hAnsi="Tahoma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0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3"/>
    <w:uiPriority w:val="59"/>
    <w:rsid w:val="00DD3A8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99"/>
    <w:qFormat/>
    <w:rsid w:val="00DD3A82"/>
    <w:rPr>
      <w:rFonts w:ascii="Times New Roman" w:hAnsi="Times New Roman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C12849"/>
    <w:pPr>
      <w:ind w:left="720"/>
      <w:contextualSpacing/>
    </w:pPr>
  </w:style>
  <w:style w:type="character" w:styleId="a6">
    <w:name w:val="Strong"/>
    <w:basedOn w:val="a0"/>
    <w:uiPriority w:val="22"/>
    <w:qFormat/>
    <w:rsid w:val="00411E67"/>
    <w:rPr>
      <w:b/>
      <w:bCs/>
    </w:rPr>
  </w:style>
  <w:style w:type="paragraph" w:styleId="a7">
    <w:name w:val="Normal (Web)"/>
    <w:aliases w:val="Знак Знак1,Знак Знак"/>
    <w:basedOn w:val="a"/>
    <w:link w:val="a8"/>
    <w:uiPriority w:val="99"/>
    <w:unhideWhenUsed/>
    <w:rsid w:val="00347A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7804B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7804BE"/>
    <w:rPr>
      <w:rFonts w:ascii="Times New Roman" w:eastAsia="Times New Roman" w:hAnsi="Times New Roman"/>
      <w:b/>
      <w:bCs/>
      <w:sz w:val="28"/>
      <w:szCs w:val="24"/>
    </w:rPr>
  </w:style>
  <w:style w:type="paragraph" w:styleId="ab">
    <w:name w:val="Body Text Indent"/>
    <w:basedOn w:val="a"/>
    <w:link w:val="ac"/>
    <w:unhideWhenUsed/>
    <w:rsid w:val="005A1B1F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A1B1F"/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aliases w:val="Глава Знак"/>
    <w:basedOn w:val="a0"/>
    <w:link w:val="1"/>
    <w:uiPriority w:val="9"/>
    <w:rsid w:val="00EF6B99"/>
    <w:rPr>
      <w:rFonts w:ascii="Tahoma" w:eastAsia="Times New Roman" w:hAnsi="Tahoma"/>
      <w:b/>
      <w:sz w:val="28"/>
    </w:rPr>
  </w:style>
  <w:style w:type="character" w:styleId="ad">
    <w:name w:val="Hyperlink"/>
    <w:basedOn w:val="a0"/>
    <w:uiPriority w:val="99"/>
    <w:semiHidden/>
    <w:unhideWhenUsed/>
    <w:rsid w:val="00EF6B99"/>
    <w:rPr>
      <w:color w:val="0000FF"/>
      <w:u w:val="single"/>
    </w:rPr>
  </w:style>
  <w:style w:type="character" w:customStyle="1" w:styleId="a8">
    <w:name w:val="Обычный (Интернет) Знак"/>
    <w:aliases w:val="Знак Знак1 Знак,Знак Знак Знак"/>
    <w:link w:val="a7"/>
    <w:uiPriority w:val="99"/>
    <w:locked/>
    <w:rsid w:val="00EF6B99"/>
    <w:rPr>
      <w:rFonts w:ascii="Times New Roman" w:eastAsia="Times New Roman" w:hAnsi="Times New Roman"/>
      <w:sz w:val="24"/>
      <w:szCs w:val="24"/>
    </w:rPr>
  </w:style>
  <w:style w:type="character" w:customStyle="1" w:styleId="c1">
    <w:name w:val="c1"/>
    <w:basedOn w:val="a0"/>
    <w:rsid w:val="00EF6B99"/>
  </w:style>
  <w:style w:type="character" w:customStyle="1" w:styleId="apple-converted-space">
    <w:name w:val="apple-converted-space"/>
    <w:basedOn w:val="a0"/>
    <w:rsid w:val="00EF6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0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slantsy_mech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omechta.47social.ru/" TargetMode="External"/><Relationship Id="rId5" Type="http://schemas.openxmlformats.org/officeDocument/2006/relationships/hyperlink" Target="https://vk.com/feed?section=search&amp;q=%23%D0%9C%D0%BE%D0%B9%D0%93%D0%B5%D1%80%D0%BE%D0%B9%D0%A1%D0%92%D0%9E4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5765</TotalTime>
  <Pages>11</Pages>
  <Words>5012</Words>
  <Characters>28570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</dc:creator>
  <cp:keywords/>
  <dc:description/>
  <cp:lastModifiedBy>UserMechta</cp:lastModifiedBy>
  <cp:revision>6</cp:revision>
  <cp:lastPrinted>2025-02-20T11:18:00Z</cp:lastPrinted>
  <dcterms:created xsi:type="dcterms:W3CDTF">2023-01-18T11:22:00Z</dcterms:created>
  <dcterms:modified xsi:type="dcterms:W3CDTF">2025-02-24T08:00:00Z</dcterms:modified>
</cp:coreProperties>
</file>